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B8450" w14:textId="77777777" w:rsidR="00601CFA" w:rsidRPr="00601CFA" w:rsidRDefault="00601CFA" w:rsidP="00601CFA">
      <w:pPr>
        <w:jc w:val="both"/>
        <w:rPr>
          <w:rFonts w:ascii="Times New Roman" w:hAnsi="Times New Roman" w:cs="Times New Roman"/>
          <w:b/>
          <w:bCs/>
          <w:sz w:val="24"/>
          <w:szCs w:val="24"/>
        </w:rPr>
      </w:pPr>
      <w:bookmarkStart w:id="0" w:name="_GoBack"/>
      <w:bookmarkEnd w:id="0"/>
      <w:r w:rsidRPr="00601CFA">
        <w:rPr>
          <w:rFonts w:ascii="Times New Roman" w:hAnsi="Times New Roman" w:cs="Times New Roman"/>
          <w:b/>
          <w:bCs/>
          <w:sz w:val="24"/>
          <w:szCs w:val="24"/>
        </w:rPr>
        <w:t>Integrazione e Aggiornamento sulla Valutazione del Comportamento</w:t>
      </w:r>
    </w:p>
    <w:p w14:paraId="3D5F9029" w14:textId="77777777" w:rsidR="00601CFA" w:rsidRPr="00601CFA" w:rsidRDefault="00601CFA" w:rsidP="00601CFA">
      <w:pPr>
        <w:jc w:val="both"/>
        <w:rPr>
          <w:rFonts w:ascii="Times New Roman" w:hAnsi="Times New Roman" w:cs="Times New Roman"/>
          <w:b/>
          <w:bCs/>
          <w:sz w:val="24"/>
          <w:szCs w:val="24"/>
        </w:rPr>
      </w:pPr>
      <w:r w:rsidRPr="00601CFA">
        <w:rPr>
          <w:rFonts w:ascii="Times New Roman" w:hAnsi="Times New Roman" w:cs="Times New Roman"/>
          <w:b/>
          <w:bCs/>
          <w:sz w:val="24"/>
          <w:szCs w:val="24"/>
        </w:rPr>
        <w:t>Scuola Secondaria di Primo Grado – Anno Scolastico 2024/2025</w:t>
      </w:r>
    </w:p>
    <w:p w14:paraId="162A36FD" w14:textId="77777777" w:rsidR="00601CFA" w:rsidRPr="00601CFA" w:rsidRDefault="00601CFA" w:rsidP="00601CFA">
      <w:pPr>
        <w:jc w:val="both"/>
        <w:rPr>
          <w:rFonts w:ascii="Times New Roman" w:hAnsi="Times New Roman" w:cs="Times New Roman"/>
          <w:sz w:val="24"/>
          <w:szCs w:val="24"/>
        </w:rPr>
      </w:pPr>
      <w:r w:rsidRPr="00601CFA">
        <w:rPr>
          <w:rFonts w:ascii="Times New Roman" w:hAnsi="Times New Roman" w:cs="Times New Roman"/>
          <w:sz w:val="24"/>
          <w:szCs w:val="24"/>
        </w:rPr>
        <w:t>Il presente documento integra e aggiorna la sezione relativa alla valutazione del comportamento degli alunni della Scuola Secondaria di Primo Grado, in linea con le disposizioni vigenti e con le recenti novità introdotte dalla Legge 1° ottobre 2024, n. 150.</w:t>
      </w:r>
    </w:p>
    <w:p w14:paraId="6C8C33F7" w14:textId="046000FB" w:rsidR="00601CFA" w:rsidRPr="00601CFA" w:rsidRDefault="00601CFA" w:rsidP="00601CFA">
      <w:pPr>
        <w:jc w:val="both"/>
        <w:rPr>
          <w:rFonts w:ascii="Times New Roman" w:hAnsi="Times New Roman" w:cs="Times New Roman"/>
          <w:sz w:val="24"/>
          <w:szCs w:val="24"/>
        </w:rPr>
      </w:pPr>
    </w:p>
    <w:p w14:paraId="59B28370" w14:textId="6A70084A" w:rsidR="00601CFA" w:rsidRPr="00601CFA" w:rsidRDefault="00601CFA" w:rsidP="00601CFA">
      <w:pPr>
        <w:pStyle w:val="Paragrafoelenco"/>
        <w:numPr>
          <w:ilvl w:val="0"/>
          <w:numId w:val="7"/>
        </w:numPr>
        <w:jc w:val="both"/>
        <w:rPr>
          <w:rFonts w:ascii="Times New Roman" w:hAnsi="Times New Roman" w:cs="Times New Roman"/>
          <w:b/>
          <w:bCs/>
          <w:sz w:val="24"/>
          <w:szCs w:val="24"/>
        </w:rPr>
      </w:pPr>
      <w:r w:rsidRPr="00601CFA">
        <w:rPr>
          <w:rFonts w:ascii="Times New Roman" w:hAnsi="Times New Roman" w:cs="Times New Roman"/>
          <w:b/>
          <w:bCs/>
          <w:sz w:val="24"/>
          <w:szCs w:val="24"/>
        </w:rPr>
        <w:t>Quadro Normativo di Riferimento</w:t>
      </w:r>
    </w:p>
    <w:p w14:paraId="30695181" w14:textId="77777777" w:rsidR="00601CFA" w:rsidRPr="00601CFA" w:rsidRDefault="00601CFA" w:rsidP="00601CFA">
      <w:pPr>
        <w:jc w:val="both"/>
        <w:rPr>
          <w:rFonts w:ascii="Times New Roman" w:hAnsi="Times New Roman" w:cs="Times New Roman"/>
          <w:sz w:val="24"/>
          <w:szCs w:val="24"/>
        </w:rPr>
      </w:pPr>
      <w:r w:rsidRPr="00601CFA">
        <w:rPr>
          <w:rFonts w:ascii="Times New Roman" w:hAnsi="Times New Roman" w:cs="Times New Roman"/>
          <w:sz w:val="24"/>
          <w:szCs w:val="24"/>
        </w:rPr>
        <w:t>Il sistema di valutazione adottato si fonda su un articolato quadro normativo, che comprende:</w:t>
      </w:r>
    </w:p>
    <w:p w14:paraId="53689854" w14:textId="77777777" w:rsidR="00601CFA" w:rsidRPr="00601CFA" w:rsidRDefault="00601CFA" w:rsidP="00601CFA">
      <w:pPr>
        <w:numPr>
          <w:ilvl w:val="0"/>
          <w:numId w:val="1"/>
        </w:numPr>
        <w:jc w:val="both"/>
        <w:rPr>
          <w:rFonts w:ascii="Times New Roman" w:hAnsi="Times New Roman" w:cs="Times New Roman"/>
          <w:sz w:val="24"/>
          <w:szCs w:val="24"/>
        </w:rPr>
      </w:pPr>
      <w:r w:rsidRPr="00601CFA">
        <w:rPr>
          <w:rFonts w:ascii="Times New Roman" w:hAnsi="Times New Roman" w:cs="Times New Roman"/>
          <w:b/>
          <w:bCs/>
          <w:sz w:val="24"/>
          <w:szCs w:val="24"/>
        </w:rPr>
        <w:t>Legge 1° ottobre 2024, n. 150</w:t>
      </w:r>
      <w:r w:rsidRPr="00601CFA">
        <w:rPr>
          <w:rFonts w:ascii="Times New Roman" w:hAnsi="Times New Roman" w:cs="Times New Roman"/>
          <w:sz w:val="24"/>
          <w:szCs w:val="24"/>
        </w:rPr>
        <w:t xml:space="preserve"> – “Revisione della disciplina in materia di valutazione delle studentesse e degli studenti, di tutela dell’autorevolezza del personale scolastico e degli indirizzi scolastici differenziati”.</w:t>
      </w:r>
    </w:p>
    <w:p w14:paraId="6EA8BFE1" w14:textId="77777777" w:rsidR="00601CFA" w:rsidRPr="00601CFA" w:rsidRDefault="00601CFA" w:rsidP="00601CFA">
      <w:pPr>
        <w:numPr>
          <w:ilvl w:val="0"/>
          <w:numId w:val="1"/>
        </w:numPr>
        <w:jc w:val="both"/>
        <w:rPr>
          <w:rFonts w:ascii="Times New Roman" w:hAnsi="Times New Roman" w:cs="Times New Roman"/>
          <w:sz w:val="24"/>
          <w:szCs w:val="24"/>
        </w:rPr>
      </w:pPr>
      <w:r w:rsidRPr="00601CFA">
        <w:rPr>
          <w:rFonts w:ascii="Times New Roman" w:hAnsi="Times New Roman" w:cs="Times New Roman"/>
          <w:b/>
          <w:bCs/>
          <w:sz w:val="24"/>
          <w:szCs w:val="24"/>
        </w:rPr>
        <w:t>Decreto Legislativo 13 aprile 2017, n. 62</w:t>
      </w:r>
      <w:r w:rsidRPr="00601CFA">
        <w:rPr>
          <w:rFonts w:ascii="Times New Roman" w:hAnsi="Times New Roman" w:cs="Times New Roman"/>
          <w:sz w:val="24"/>
          <w:szCs w:val="24"/>
        </w:rPr>
        <w:t xml:space="preserve"> (con le relative modifiche e l’ordinanza ministeriale di riferimento) – che ha definito le modalità per la valutazione e certificazione delle competenze.</w:t>
      </w:r>
    </w:p>
    <w:p w14:paraId="5AD6141F" w14:textId="77777777" w:rsidR="00601CFA" w:rsidRPr="00601CFA" w:rsidRDefault="00601CFA" w:rsidP="00601CFA">
      <w:pPr>
        <w:numPr>
          <w:ilvl w:val="0"/>
          <w:numId w:val="1"/>
        </w:numPr>
        <w:jc w:val="both"/>
        <w:rPr>
          <w:rFonts w:ascii="Times New Roman" w:hAnsi="Times New Roman" w:cs="Times New Roman"/>
          <w:sz w:val="24"/>
          <w:szCs w:val="24"/>
        </w:rPr>
      </w:pPr>
      <w:r w:rsidRPr="00601CFA">
        <w:rPr>
          <w:rFonts w:ascii="Times New Roman" w:hAnsi="Times New Roman" w:cs="Times New Roman"/>
          <w:b/>
          <w:bCs/>
          <w:sz w:val="24"/>
          <w:szCs w:val="24"/>
        </w:rPr>
        <w:t>D.P.R. 275/1999</w:t>
      </w:r>
      <w:r w:rsidRPr="00601CFA">
        <w:rPr>
          <w:rFonts w:ascii="Times New Roman" w:hAnsi="Times New Roman" w:cs="Times New Roman"/>
          <w:sz w:val="24"/>
          <w:szCs w:val="24"/>
        </w:rPr>
        <w:t xml:space="preserve"> – in materia di autonomia delle istituzioni scolastiche.</w:t>
      </w:r>
    </w:p>
    <w:p w14:paraId="61CECCFD" w14:textId="77777777" w:rsidR="00601CFA" w:rsidRPr="00601CFA" w:rsidRDefault="00601CFA" w:rsidP="00601CFA">
      <w:pPr>
        <w:numPr>
          <w:ilvl w:val="0"/>
          <w:numId w:val="1"/>
        </w:numPr>
        <w:jc w:val="both"/>
        <w:rPr>
          <w:rFonts w:ascii="Times New Roman" w:hAnsi="Times New Roman" w:cs="Times New Roman"/>
          <w:sz w:val="24"/>
          <w:szCs w:val="24"/>
        </w:rPr>
      </w:pPr>
      <w:r w:rsidRPr="00601CFA">
        <w:rPr>
          <w:rFonts w:ascii="Times New Roman" w:hAnsi="Times New Roman" w:cs="Times New Roman"/>
          <w:b/>
          <w:bCs/>
          <w:sz w:val="24"/>
          <w:szCs w:val="24"/>
        </w:rPr>
        <w:t>D.P.R. 249 del 24 giugno 1998</w:t>
      </w:r>
      <w:r w:rsidRPr="00601CFA">
        <w:rPr>
          <w:rFonts w:ascii="Times New Roman" w:hAnsi="Times New Roman" w:cs="Times New Roman"/>
          <w:sz w:val="24"/>
          <w:szCs w:val="24"/>
        </w:rPr>
        <w:t xml:space="preserve"> – e successive modifiche, concernenti aspetti organizzativi e regolamentari interni.</w:t>
      </w:r>
    </w:p>
    <w:p w14:paraId="559AFD0C" w14:textId="77777777" w:rsidR="00601CFA" w:rsidRPr="00601CFA" w:rsidRDefault="00601CFA" w:rsidP="00601CFA">
      <w:pPr>
        <w:numPr>
          <w:ilvl w:val="0"/>
          <w:numId w:val="1"/>
        </w:numPr>
        <w:jc w:val="both"/>
        <w:rPr>
          <w:rFonts w:ascii="Times New Roman" w:hAnsi="Times New Roman" w:cs="Times New Roman"/>
          <w:sz w:val="24"/>
          <w:szCs w:val="24"/>
        </w:rPr>
      </w:pPr>
      <w:r w:rsidRPr="00601CFA">
        <w:rPr>
          <w:rFonts w:ascii="Times New Roman" w:hAnsi="Times New Roman" w:cs="Times New Roman"/>
          <w:b/>
          <w:bCs/>
          <w:sz w:val="24"/>
          <w:szCs w:val="24"/>
        </w:rPr>
        <w:t>Statuto delle Studentesse e degli Studenti</w:t>
      </w:r>
      <w:r w:rsidRPr="00601CFA">
        <w:rPr>
          <w:rFonts w:ascii="Times New Roman" w:hAnsi="Times New Roman" w:cs="Times New Roman"/>
          <w:sz w:val="24"/>
          <w:szCs w:val="24"/>
        </w:rPr>
        <w:t xml:space="preserve"> e il </w:t>
      </w:r>
      <w:r w:rsidRPr="00601CFA">
        <w:rPr>
          <w:rFonts w:ascii="Times New Roman" w:hAnsi="Times New Roman" w:cs="Times New Roman"/>
          <w:b/>
          <w:bCs/>
          <w:sz w:val="24"/>
          <w:szCs w:val="24"/>
        </w:rPr>
        <w:t>Patto Educativo di Corresponsabilità</w:t>
      </w:r>
      <w:r w:rsidRPr="00601CFA">
        <w:rPr>
          <w:rFonts w:ascii="Times New Roman" w:hAnsi="Times New Roman" w:cs="Times New Roman"/>
          <w:sz w:val="24"/>
          <w:szCs w:val="24"/>
        </w:rPr>
        <w:t xml:space="preserve"> – che garantiscono il diritto a un percorso formativo inclusivo e partecipativo.</w:t>
      </w:r>
    </w:p>
    <w:p w14:paraId="35EA87DB" w14:textId="77777777" w:rsidR="00601CFA" w:rsidRPr="00601CFA" w:rsidRDefault="00601CFA" w:rsidP="00601CFA">
      <w:pPr>
        <w:numPr>
          <w:ilvl w:val="0"/>
          <w:numId w:val="1"/>
        </w:numPr>
        <w:jc w:val="both"/>
        <w:rPr>
          <w:rFonts w:ascii="Times New Roman" w:hAnsi="Times New Roman" w:cs="Times New Roman"/>
          <w:sz w:val="24"/>
          <w:szCs w:val="24"/>
        </w:rPr>
      </w:pPr>
      <w:r w:rsidRPr="00601CFA">
        <w:rPr>
          <w:rFonts w:ascii="Times New Roman" w:hAnsi="Times New Roman" w:cs="Times New Roman"/>
          <w:sz w:val="24"/>
          <w:szCs w:val="24"/>
        </w:rPr>
        <w:t>Altri riferimenti di supporto:</w:t>
      </w:r>
    </w:p>
    <w:p w14:paraId="016AB5E1" w14:textId="77777777" w:rsidR="00601CFA" w:rsidRPr="00601CFA" w:rsidRDefault="00601CFA" w:rsidP="00601CFA">
      <w:pPr>
        <w:numPr>
          <w:ilvl w:val="1"/>
          <w:numId w:val="1"/>
        </w:numPr>
        <w:jc w:val="both"/>
        <w:rPr>
          <w:rFonts w:ascii="Times New Roman" w:hAnsi="Times New Roman" w:cs="Times New Roman"/>
          <w:sz w:val="24"/>
          <w:szCs w:val="24"/>
        </w:rPr>
      </w:pPr>
      <w:r w:rsidRPr="00601CFA">
        <w:rPr>
          <w:rFonts w:ascii="Times New Roman" w:hAnsi="Times New Roman" w:cs="Times New Roman"/>
          <w:b/>
          <w:bCs/>
          <w:sz w:val="24"/>
          <w:szCs w:val="24"/>
        </w:rPr>
        <w:t>L. 104/1992</w:t>
      </w:r>
      <w:r w:rsidRPr="00601CFA">
        <w:rPr>
          <w:rFonts w:ascii="Times New Roman" w:hAnsi="Times New Roman" w:cs="Times New Roman"/>
          <w:sz w:val="24"/>
          <w:szCs w:val="24"/>
        </w:rPr>
        <w:t xml:space="preserve"> e </w:t>
      </w:r>
      <w:proofErr w:type="spellStart"/>
      <w:proofErr w:type="gramStart"/>
      <w:r w:rsidRPr="00601CFA">
        <w:rPr>
          <w:rFonts w:ascii="Times New Roman" w:hAnsi="Times New Roman" w:cs="Times New Roman"/>
          <w:b/>
          <w:bCs/>
          <w:sz w:val="24"/>
          <w:szCs w:val="24"/>
        </w:rPr>
        <w:t>D.Lgs</w:t>
      </w:r>
      <w:proofErr w:type="gramEnd"/>
      <w:r w:rsidRPr="00601CFA">
        <w:rPr>
          <w:rFonts w:ascii="Times New Roman" w:hAnsi="Times New Roman" w:cs="Times New Roman"/>
          <w:b/>
          <w:bCs/>
          <w:sz w:val="24"/>
          <w:szCs w:val="24"/>
        </w:rPr>
        <w:t>.</w:t>
      </w:r>
      <w:proofErr w:type="spellEnd"/>
      <w:r w:rsidRPr="00601CFA">
        <w:rPr>
          <w:rFonts w:ascii="Times New Roman" w:hAnsi="Times New Roman" w:cs="Times New Roman"/>
          <w:b/>
          <w:bCs/>
          <w:sz w:val="24"/>
          <w:szCs w:val="24"/>
        </w:rPr>
        <w:t xml:space="preserve"> 16 aprile 1994, n. 297</w:t>
      </w:r>
      <w:r w:rsidRPr="00601CFA">
        <w:rPr>
          <w:rFonts w:ascii="Times New Roman" w:hAnsi="Times New Roman" w:cs="Times New Roman"/>
          <w:sz w:val="24"/>
          <w:szCs w:val="24"/>
        </w:rPr>
        <w:t xml:space="preserve"> – per l’assistenza e l’integrazione degli alunni con disabilità;</w:t>
      </w:r>
    </w:p>
    <w:p w14:paraId="75D019A1" w14:textId="77777777" w:rsidR="00601CFA" w:rsidRPr="00601CFA" w:rsidRDefault="00601CFA" w:rsidP="00601CFA">
      <w:pPr>
        <w:numPr>
          <w:ilvl w:val="1"/>
          <w:numId w:val="1"/>
        </w:numPr>
        <w:jc w:val="both"/>
        <w:rPr>
          <w:rFonts w:ascii="Times New Roman" w:hAnsi="Times New Roman" w:cs="Times New Roman"/>
          <w:sz w:val="24"/>
          <w:szCs w:val="24"/>
        </w:rPr>
      </w:pPr>
      <w:r w:rsidRPr="00601CFA">
        <w:rPr>
          <w:rFonts w:ascii="Times New Roman" w:hAnsi="Times New Roman" w:cs="Times New Roman"/>
          <w:b/>
          <w:bCs/>
          <w:sz w:val="24"/>
          <w:szCs w:val="24"/>
        </w:rPr>
        <w:t>D.P.R. 21/11/2007, n. 235</w:t>
      </w:r>
      <w:r w:rsidRPr="00601CFA">
        <w:rPr>
          <w:rFonts w:ascii="Times New Roman" w:hAnsi="Times New Roman" w:cs="Times New Roman"/>
          <w:sz w:val="24"/>
          <w:szCs w:val="24"/>
        </w:rPr>
        <w:t xml:space="preserve"> e </w:t>
      </w:r>
      <w:r w:rsidRPr="00601CFA">
        <w:rPr>
          <w:rFonts w:ascii="Times New Roman" w:hAnsi="Times New Roman" w:cs="Times New Roman"/>
          <w:b/>
          <w:bCs/>
          <w:sz w:val="24"/>
          <w:szCs w:val="24"/>
        </w:rPr>
        <w:t>DL 1 settembre 2008, n. 137</w:t>
      </w:r>
      <w:r w:rsidRPr="00601CFA">
        <w:rPr>
          <w:rFonts w:ascii="Times New Roman" w:hAnsi="Times New Roman" w:cs="Times New Roman"/>
          <w:sz w:val="24"/>
          <w:szCs w:val="24"/>
        </w:rPr>
        <w:t xml:space="preserve"> – per ulteriori indicazioni sull’organizzazione scolastica.</w:t>
      </w:r>
    </w:p>
    <w:p w14:paraId="4B742BBA" w14:textId="77777777" w:rsidR="00601CFA" w:rsidRPr="00601CFA" w:rsidRDefault="00601CFA" w:rsidP="00601CFA">
      <w:pPr>
        <w:jc w:val="both"/>
        <w:rPr>
          <w:rFonts w:ascii="Times New Roman" w:hAnsi="Times New Roman" w:cs="Times New Roman"/>
          <w:sz w:val="24"/>
          <w:szCs w:val="24"/>
        </w:rPr>
      </w:pPr>
      <w:r w:rsidRPr="00601CFA">
        <w:rPr>
          <w:rFonts w:ascii="Times New Roman" w:hAnsi="Times New Roman" w:cs="Times New Roman"/>
          <w:sz w:val="24"/>
          <w:szCs w:val="24"/>
        </w:rPr>
        <w:t>Questi riferimenti, unitamente alle indicazioni contenute nelle Indicazioni Nazionali per il curricolo e nel PTOF, costituiscono la base per la definizione dei criteri e degli indicatori di valutazione.</w:t>
      </w:r>
    </w:p>
    <w:p w14:paraId="42BE55B6" w14:textId="4BCFF7BE" w:rsidR="00601CFA" w:rsidRDefault="00601CFA" w:rsidP="00601CFA">
      <w:pPr>
        <w:jc w:val="both"/>
        <w:rPr>
          <w:rFonts w:ascii="Times New Roman" w:hAnsi="Times New Roman" w:cs="Times New Roman"/>
          <w:sz w:val="24"/>
          <w:szCs w:val="24"/>
        </w:rPr>
      </w:pPr>
    </w:p>
    <w:p w14:paraId="2B941D99" w14:textId="77777777" w:rsidR="00601CFA" w:rsidRDefault="00601CFA" w:rsidP="00601CFA">
      <w:pPr>
        <w:jc w:val="both"/>
        <w:rPr>
          <w:rFonts w:ascii="Times New Roman" w:hAnsi="Times New Roman" w:cs="Times New Roman"/>
          <w:sz w:val="24"/>
          <w:szCs w:val="24"/>
        </w:rPr>
      </w:pPr>
    </w:p>
    <w:p w14:paraId="76943C5B" w14:textId="77777777" w:rsidR="00601CFA" w:rsidRDefault="00601CFA" w:rsidP="00601CFA">
      <w:pPr>
        <w:jc w:val="both"/>
        <w:rPr>
          <w:rFonts w:ascii="Times New Roman" w:hAnsi="Times New Roman" w:cs="Times New Roman"/>
          <w:sz w:val="24"/>
          <w:szCs w:val="24"/>
        </w:rPr>
      </w:pPr>
    </w:p>
    <w:p w14:paraId="3723A966" w14:textId="77777777" w:rsidR="00601CFA" w:rsidRDefault="00601CFA" w:rsidP="00601CFA">
      <w:pPr>
        <w:jc w:val="both"/>
        <w:rPr>
          <w:rFonts w:ascii="Times New Roman" w:hAnsi="Times New Roman" w:cs="Times New Roman"/>
          <w:sz w:val="24"/>
          <w:szCs w:val="24"/>
        </w:rPr>
      </w:pPr>
    </w:p>
    <w:p w14:paraId="5404F2B8" w14:textId="77777777" w:rsidR="00601CFA" w:rsidRDefault="00601CFA" w:rsidP="00601CFA">
      <w:pPr>
        <w:jc w:val="both"/>
        <w:rPr>
          <w:rFonts w:ascii="Times New Roman" w:hAnsi="Times New Roman" w:cs="Times New Roman"/>
          <w:sz w:val="24"/>
          <w:szCs w:val="24"/>
        </w:rPr>
      </w:pPr>
    </w:p>
    <w:p w14:paraId="28E56128" w14:textId="77777777" w:rsidR="00601CFA" w:rsidRDefault="00601CFA" w:rsidP="00601CFA">
      <w:pPr>
        <w:jc w:val="both"/>
        <w:rPr>
          <w:rFonts w:ascii="Times New Roman" w:hAnsi="Times New Roman" w:cs="Times New Roman"/>
          <w:sz w:val="24"/>
          <w:szCs w:val="24"/>
        </w:rPr>
      </w:pPr>
    </w:p>
    <w:p w14:paraId="0EEDC3E1" w14:textId="77777777" w:rsidR="00601CFA" w:rsidRDefault="00601CFA" w:rsidP="00601CFA">
      <w:pPr>
        <w:jc w:val="both"/>
        <w:rPr>
          <w:rFonts w:ascii="Times New Roman" w:hAnsi="Times New Roman" w:cs="Times New Roman"/>
          <w:sz w:val="24"/>
          <w:szCs w:val="24"/>
        </w:rPr>
      </w:pPr>
    </w:p>
    <w:p w14:paraId="1E7BD505" w14:textId="77777777" w:rsidR="00601CFA" w:rsidRDefault="00601CFA" w:rsidP="00601CFA">
      <w:pPr>
        <w:jc w:val="both"/>
        <w:rPr>
          <w:rFonts w:ascii="Times New Roman" w:hAnsi="Times New Roman" w:cs="Times New Roman"/>
          <w:sz w:val="24"/>
          <w:szCs w:val="24"/>
        </w:rPr>
      </w:pPr>
    </w:p>
    <w:p w14:paraId="3503AD5C" w14:textId="77777777" w:rsidR="00601CFA" w:rsidRPr="00601CFA" w:rsidRDefault="00601CFA" w:rsidP="00601CFA">
      <w:pPr>
        <w:jc w:val="both"/>
        <w:rPr>
          <w:rFonts w:ascii="Times New Roman" w:hAnsi="Times New Roman" w:cs="Times New Roman"/>
          <w:sz w:val="24"/>
          <w:szCs w:val="24"/>
        </w:rPr>
      </w:pPr>
    </w:p>
    <w:p w14:paraId="1AEB0A7A" w14:textId="254E0AFB" w:rsidR="00601CFA" w:rsidRPr="00601CFA" w:rsidRDefault="00601CFA" w:rsidP="00601CFA">
      <w:pPr>
        <w:pStyle w:val="Paragrafoelenco"/>
        <w:numPr>
          <w:ilvl w:val="0"/>
          <w:numId w:val="7"/>
        </w:numPr>
        <w:jc w:val="both"/>
        <w:rPr>
          <w:rFonts w:ascii="Times New Roman" w:hAnsi="Times New Roman" w:cs="Times New Roman"/>
          <w:b/>
          <w:bCs/>
          <w:sz w:val="24"/>
          <w:szCs w:val="24"/>
        </w:rPr>
      </w:pPr>
      <w:r w:rsidRPr="00601CFA">
        <w:rPr>
          <w:rFonts w:ascii="Times New Roman" w:hAnsi="Times New Roman" w:cs="Times New Roman"/>
          <w:b/>
          <w:bCs/>
          <w:sz w:val="24"/>
          <w:szCs w:val="24"/>
        </w:rPr>
        <w:lastRenderedPageBreak/>
        <w:t xml:space="preserve"> Aggiornamento della Valutazione del Comportamento</w:t>
      </w:r>
    </w:p>
    <w:p w14:paraId="45FD9840" w14:textId="77777777" w:rsidR="00601CFA" w:rsidRPr="00601CFA" w:rsidRDefault="00601CFA" w:rsidP="00601CFA">
      <w:pPr>
        <w:jc w:val="both"/>
        <w:rPr>
          <w:rFonts w:ascii="Times New Roman" w:hAnsi="Times New Roman" w:cs="Times New Roman"/>
          <w:sz w:val="24"/>
          <w:szCs w:val="24"/>
        </w:rPr>
      </w:pPr>
      <w:r w:rsidRPr="00601CFA">
        <w:rPr>
          <w:rFonts w:ascii="Times New Roman" w:hAnsi="Times New Roman" w:cs="Times New Roman"/>
          <w:sz w:val="24"/>
          <w:szCs w:val="24"/>
        </w:rPr>
        <w:t>A decorrere dall’anno scolastico 2024/2025, la normativa ha introdotto un profondo aggiornamento nella valutazione del comportamento degli alunni. In sostituzione del precedente giudizio sintetico, il comportamento viene ora valutato con un voto espresso in decimi. Tale aggiornamento integra l’articolo 6 del Decreto Legislativo n. 62/2017, adeguandosi alle nuove disposizioni normative.</w:t>
      </w:r>
    </w:p>
    <w:p w14:paraId="2CC6B65A" w14:textId="7E16CD53" w:rsidR="00601CFA" w:rsidRPr="00601CFA" w:rsidRDefault="00601CFA" w:rsidP="00601CFA">
      <w:pPr>
        <w:jc w:val="both"/>
        <w:rPr>
          <w:rFonts w:ascii="Times New Roman" w:hAnsi="Times New Roman" w:cs="Times New Roman"/>
          <w:sz w:val="24"/>
          <w:szCs w:val="24"/>
        </w:rPr>
      </w:pPr>
    </w:p>
    <w:p w14:paraId="5E4E7223" w14:textId="5A59B71C" w:rsidR="00601CFA" w:rsidRPr="00601CFA" w:rsidRDefault="00601CFA" w:rsidP="00601CFA">
      <w:pPr>
        <w:pStyle w:val="Paragrafoelenco"/>
        <w:numPr>
          <w:ilvl w:val="0"/>
          <w:numId w:val="7"/>
        </w:numPr>
        <w:jc w:val="both"/>
        <w:rPr>
          <w:rFonts w:ascii="Times New Roman" w:hAnsi="Times New Roman" w:cs="Times New Roman"/>
          <w:b/>
          <w:bCs/>
          <w:sz w:val="24"/>
          <w:szCs w:val="24"/>
        </w:rPr>
      </w:pPr>
      <w:r w:rsidRPr="00601CFA">
        <w:rPr>
          <w:rFonts w:ascii="Times New Roman" w:hAnsi="Times New Roman" w:cs="Times New Roman"/>
          <w:b/>
          <w:bCs/>
          <w:sz w:val="24"/>
          <w:szCs w:val="24"/>
        </w:rPr>
        <w:t xml:space="preserve"> Modalità di Valutazione</w:t>
      </w:r>
    </w:p>
    <w:p w14:paraId="027D8195" w14:textId="299396A1" w:rsidR="00601CFA" w:rsidRPr="00601CFA" w:rsidRDefault="00601CFA" w:rsidP="00601CFA">
      <w:pPr>
        <w:numPr>
          <w:ilvl w:val="0"/>
          <w:numId w:val="2"/>
        </w:numPr>
        <w:jc w:val="both"/>
        <w:rPr>
          <w:rFonts w:ascii="Times New Roman" w:hAnsi="Times New Roman" w:cs="Times New Roman"/>
          <w:sz w:val="24"/>
          <w:szCs w:val="24"/>
        </w:rPr>
      </w:pPr>
      <w:r w:rsidRPr="00601CFA">
        <w:rPr>
          <w:rFonts w:ascii="Times New Roman" w:hAnsi="Times New Roman" w:cs="Times New Roman"/>
          <w:b/>
          <w:bCs/>
          <w:sz w:val="24"/>
          <w:szCs w:val="24"/>
        </w:rPr>
        <w:t xml:space="preserve">Espressione del </w:t>
      </w:r>
      <w:proofErr w:type="spellStart"/>
      <w:proofErr w:type="gramStart"/>
      <w:r w:rsidRPr="00601CFA">
        <w:rPr>
          <w:rFonts w:ascii="Times New Roman" w:hAnsi="Times New Roman" w:cs="Times New Roman"/>
          <w:b/>
          <w:bCs/>
          <w:sz w:val="24"/>
          <w:szCs w:val="24"/>
        </w:rPr>
        <w:t>Voto:</w:t>
      </w:r>
      <w:r w:rsidRPr="00601CFA">
        <w:rPr>
          <w:rFonts w:ascii="Times New Roman" w:hAnsi="Times New Roman" w:cs="Times New Roman"/>
          <w:sz w:val="24"/>
          <w:szCs w:val="24"/>
        </w:rPr>
        <w:t>Il</w:t>
      </w:r>
      <w:proofErr w:type="spellEnd"/>
      <w:proofErr w:type="gramEnd"/>
      <w:r w:rsidRPr="00601CFA">
        <w:rPr>
          <w:rFonts w:ascii="Times New Roman" w:hAnsi="Times New Roman" w:cs="Times New Roman"/>
          <w:sz w:val="24"/>
          <w:szCs w:val="24"/>
        </w:rPr>
        <w:t xml:space="preserve"> comportamento viene valutato su una scala da 1 a 10, espressa in decimi. Tale voto riflette il livello complessivo dell’impegno, del rispetto delle regole e della partecipazione attiva dell’alunno.</w:t>
      </w:r>
    </w:p>
    <w:p w14:paraId="23E0F4F1" w14:textId="23C880BE" w:rsidR="00601CFA" w:rsidRPr="00601CFA" w:rsidRDefault="00601CFA" w:rsidP="00601CFA">
      <w:pPr>
        <w:numPr>
          <w:ilvl w:val="0"/>
          <w:numId w:val="2"/>
        </w:numPr>
        <w:jc w:val="both"/>
        <w:rPr>
          <w:rFonts w:ascii="Times New Roman" w:hAnsi="Times New Roman" w:cs="Times New Roman"/>
          <w:sz w:val="24"/>
          <w:szCs w:val="24"/>
        </w:rPr>
      </w:pPr>
      <w:r w:rsidRPr="00601CFA">
        <w:rPr>
          <w:rFonts w:ascii="Times New Roman" w:hAnsi="Times New Roman" w:cs="Times New Roman"/>
          <w:b/>
          <w:bCs/>
          <w:sz w:val="24"/>
          <w:szCs w:val="24"/>
        </w:rPr>
        <w:t>Periodo di Riferimento:</w:t>
      </w:r>
      <w:r>
        <w:rPr>
          <w:rFonts w:ascii="Times New Roman" w:hAnsi="Times New Roman" w:cs="Times New Roman"/>
          <w:b/>
          <w:bCs/>
          <w:sz w:val="24"/>
          <w:szCs w:val="24"/>
        </w:rPr>
        <w:t xml:space="preserve"> </w:t>
      </w:r>
      <w:r w:rsidRPr="00601CFA">
        <w:rPr>
          <w:rFonts w:ascii="Times New Roman" w:hAnsi="Times New Roman" w:cs="Times New Roman"/>
          <w:sz w:val="24"/>
          <w:szCs w:val="24"/>
        </w:rPr>
        <w:t>La valutazione è riferita all’intero anno scolastico e include anche eventuali episodi disciplinari che abbiano portato all’applicazione di sanzioni.</w:t>
      </w:r>
    </w:p>
    <w:p w14:paraId="082183CB" w14:textId="36C8624F" w:rsidR="00601CFA" w:rsidRPr="00601CFA" w:rsidRDefault="00601CFA" w:rsidP="00601CFA">
      <w:pPr>
        <w:numPr>
          <w:ilvl w:val="0"/>
          <w:numId w:val="2"/>
        </w:numPr>
        <w:jc w:val="both"/>
        <w:rPr>
          <w:rFonts w:ascii="Times New Roman" w:hAnsi="Times New Roman" w:cs="Times New Roman"/>
          <w:sz w:val="24"/>
          <w:szCs w:val="24"/>
        </w:rPr>
      </w:pPr>
      <w:r w:rsidRPr="00601CFA">
        <w:rPr>
          <w:rFonts w:ascii="Times New Roman" w:hAnsi="Times New Roman" w:cs="Times New Roman"/>
          <w:b/>
          <w:bCs/>
          <w:sz w:val="24"/>
          <w:szCs w:val="24"/>
        </w:rPr>
        <w:t>Definizione dei Criteri:</w:t>
      </w:r>
      <w:r>
        <w:rPr>
          <w:rFonts w:ascii="Times New Roman" w:hAnsi="Times New Roman" w:cs="Times New Roman"/>
          <w:b/>
          <w:bCs/>
          <w:sz w:val="24"/>
          <w:szCs w:val="24"/>
        </w:rPr>
        <w:t xml:space="preserve"> </w:t>
      </w:r>
      <w:r w:rsidRPr="00601CFA">
        <w:rPr>
          <w:rFonts w:ascii="Times New Roman" w:hAnsi="Times New Roman" w:cs="Times New Roman"/>
          <w:sz w:val="24"/>
          <w:szCs w:val="24"/>
        </w:rPr>
        <w:t>I criteri di valutazione sono stabiliti in maniera collegiale dal Consiglio di Classe e tengono conto di:</w:t>
      </w:r>
    </w:p>
    <w:p w14:paraId="08C9BCBF" w14:textId="77777777" w:rsidR="00601CFA" w:rsidRPr="00601CFA" w:rsidRDefault="00601CFA" w:rsidP="00601CFA">
      <w:pPr>
        <w:numPr>
          <w:ilvl w:val="1"/>
          <w:numId w:val="2"/>
        </w:numPr>
        <w:jc w:val="both"/>
        <w:rPr>
          <w:rFonts w:ascii="Times New Roman" w:hAnsi="Times New Roman" w:cs="Times New Roman"/>
          <w:sz w:val="24"/>
          <w:szCs w:val="24"/>
        </w:rPr>
      </w:pPr>
      <w:r w:rsidRPr="00601CFA">
        <w:rPr>
          <w:rFonts w:ascii="Times New Roman" w:hAnsi="Times New Roman" w:cs="Times New Roman"/>
          <w:sz w:val="24"/>
          <w:szCs w:val="24"/>
        </w:rPr>
        <w:t>Lo sviluppo delle competenze di cittadinanza;</w:t>
      </w:r>
    </w:p>
    <w:p w14:paraId="3E5A8F21" w14:textId="77777777" w:rsidR="00601CFA" w:rsidRPr="00601CFA" w:rsidRDefault="00601CFA" w:rsidP="00601CFA">
      <w:pPr>
        <w:numPr>
          <w:ilvl w:val="1"/>
          <w:numId w:val="2"/>
        </w:numPr>
        <w:jc w:val="both"/>
        <w:rPr>
          <w:rFonts w:ascii="Times New Roman" w:hAnsi="Times New Roman" w:cs="Times New Roman"/>
          <w:sz w:val="24"/>
          <w:szCs w:val="24"/>
        </w:rPr>
      </w:pPr>
      <w:r w:rsidRPr="00601CFA">
        <w:rPr>
          <w:rFonts w:ascii="Times New Roman" w:hAnsi="Times New Roman" w:cs="Times New Roman"/>
          <w:sz w:val="24"/>
          <w:szCs w:val="24"/>
        </w:rPr>
        <w:t>Il rispetto dello Statuto delle Studentesse e degli Studenti;</w:t>
      </w:r>
    </w:p>
    <w:p w14:paraId="3331B11E" w14:textId="77777777" w:rsidR="00601CFA" w:rsidRPr="00601CFA" w:rsidRDefault="00601CFA" w:rsidP="00601CFA">
      <w:pPr>
        <w:numPr>
          <w:ilvl w:val="1"/>
          <w:numId w:val="2"/>
        </w:numPr>
        <w:jc w:val="both"/>
        <w:rPr>
          <w:rFonts w:ascii="Times New Roman" w:hAnsi="Times New Roman" w:cs="Times New Roman"/>
          <w:sz w:val="24"/>
          <w:szCs w:val="24"/>
        </w:rPr>
      </w:pPr>
      <w:r w:rsidRPr="00601CFA">
        <w:rPr>
          <w:rFonts w:ascii="Times New Roman" w:hAnsi="Times New Roman" w:cs="Times New Roman"/>
          <w:sz w:val="24"/>
          <w:szCs w:val="24"/>
        </w:rPr>
        <w:t>L’adesione al Patto Educativo di Corresponsabilità;</w:t>
      </w:r>
    </w:p>
    <w:p w14:paraId="1464945B" w14:textId="77777777" w:rsidR="00601CFA" w:rsidRPr="00601CFA" w:rsidRDefault="00601CFA" w:rsidP="00601CFA">
      <w:pPr>
        <w:numPr>
          <w:ilvl w:val="1"/>
          <w:numId w:val="2"/>
        </w:numPr>
        <w:jc w:val="both"/>
        <w:rPr>
          <w:rFonts w:ascii="Times New Roman" w:hAnsi="Times New Roman" w:cs="Times New Roman"/>
          <w:sz w:val="24"/>
          <w:szCs w:val="24"/>
        </w:rPr>
      </w:pPr>
      <w:r w:rsidRPr="00601CFA">
        <w:rPr>
          <w:rFonts w:ascii="Times New Roman" w:hAnsi="Times New Roman" w:cs="Times New Roman"/>
          <w:sz w:val="24"/>
          <w:szCs w:val="24"/>
        </w:rPr>
        <w:t>La conformità ai regolamenti interni dell’istituto.</w:t>
      </w:r>
    </w:p>
    <w:p w14:paraId="719C3355" w14:textId="799256BF" w:rsidR="00601CFA" w:rsidRPr="00601CFA" w:rsidRDefault="00601CFA" w:rsidP="00601CFA">
      <w:pPr>
        <w:jc w:val="both"/>
        <w:rPr>
          <w:rFonts w:ascii="Times New Roman" w:hAnsi="Times New Roman" w:cs="Times New Roman"/>
          <w:sz w:val="24"/>
          <w:szCs w:val="24"/>
        </w:rPr>
      </w:pPr>
    </w:p>
    <w:p w14:paraId="106A40A3" w14:textId="5CA8FFA3" w:rsidR="00601CFA" w:rsidRPr="00601CFA" w:rsidRDefault="00601CFA" w:rsidP="00601CFA">
      <w:pPr>
        <w:pStyle w:val="Paragrafoelenco"/>
        <w:numPr>
          <w:ilvl w:val="0"/>
          <w:numId w:val="7"/>
        </w:numPr>
        <w:jc w:val="both"/>
        <w:rPr>
          <w:rFonts w:ascii="Times New Roman" w:hAnsi="Times New Roman" w:cs="Times New Roman"/>
          <w:b/>
          <w:bCs/>
          <w:sz w:val="24"/>
          <w:szCs w:val="24"/>
        </w:rPr>
      </w:pPr>
      <w:r w:rsidRPr="00601CFA">
        <w:rPr>
          <w:rFonts w:ascii="Times New Roman" w:hAnsi="Times New Roman" w:cs="Times New Roman"/>
          <w:b/>
          <w:bCs/>
          <w:sz w:val="24"/>
          <w:szCs w:val="24"/>
        </w:rPr>
        <w:t>Indicatori di Valutazione</w:t>
      </w:r>
    </w:p>
    <w:p w14:paraId="573E7153" w14:textId="77777777" w:rsidR="00601CFA" w:rsidRPr="00601CFA" w:rsidRDefault="00601CFA" w:rsidP="00601CFA">
      <w:pPr>
        <w:jc w:val="both"/>
        <w:rPr>
          <w:rFonts w:ascii="Times New Roman" w:hAnsi="Times New Roman" w:cs="Times New Roman"/>
          <w:sz w:val="24"/>
          <w:szCs w:val="24"/>
        </w:rPr>
      </w:pPr>
      <w:r w:rsidRPr="00601CFA">
        <w:rPr>
          <w:rFonts w:ascii="Times New Roman" w:hAnsi="Times New Roman" w:cs="Times New Roman"/>
          <w:sz w:val="24"/>
          <w:szCs w:val="24"/>
        </w:rPr>
        <w:t>La valutazione del comportamento si fonda su specifici indicatori, che comprendono:</w:t>
      </w:r>
    </w:p>
    <w:p w14:paraId="118E5B44" w14:textId="5671A9F0" w:rsidR="00601CFA" w:rsidRPr="00601CFA" w:rsidRDefault="00601CFA" w:rsidP="00601CFA">
      <w:pPr>
        <w:numPr>
          <w:ilvl w:val="0"/>
          <w:numId w:val="3"/>
        </w:numPr>
        <w:jc w:val="both"/>
        <w:rPr>
          <w:rFonts w:ascii="Times New Roman" w:hAnsi="Times New Roman" w:cs="Times New Roman"/>
          <w:sz w:val="24"/>
          <w:szCs w:val="24"/>
        </w:rPr>
      </w:pPr>
      <w:r w:rsidRPr="00601CFA">
        <w:rPr>
          <w:rFonts w:ascii="Times New Roman" w:hAnsi="Times New Roman" w:cs="Times New Roman"/>
          <w:b/>
          <w:bCs/>
          <w:sz w:val="24"/>
          <w:szCs w:val="24"/>
        </w:rPr>
        <w:t>Rispetto delle Regole:</w:t>
      </w:r>
      <w:r>
        <w:rPr>
          <w:rFonts w:ascii="Times New Roman" w:hAnsi="Times New Roman" w:cs="Times New Roman"/>
          <w:b/>
          <w:bCs/>
          <w:sz w:val="24"/>
          <w:szCs w:val="24"/>
        </w:rPr>
        <w:t xml:space="preserve"> </w:t>
      </w:r>
      <w:r w:rsidRPr="00601CFA">
        <w:rPr>
          <w:rFonts w:ascii="Times New Roman" w:hAnsi="Times New Roman" w:cs="Times New Roman"/>
          <w:sz w:val="24"/>
          <w:szCs w:val="24"/>
        </w:rPr>
        <w:t>Valutazione della capacità dell’alunno di osservare le norme di convivenza e il regolamento d’Istituto.</w:t>
      </w:r>
    </w:p>
    <w:p w14:paraId="1D4FF893" w14:textId="1E2B15AE" w:rsidR="00601CFA" w:rsidRPr="00601CFA" w:rsidRDefault="00601CFA" w:rsidP="00601CFA">
      <w:pPr>
        <w:numPr>
          <w:ilvl w:val="0"/>
          <w:numId w:val="3"/>
        </w:numPr>
        <w:jc w:val="both"/>
        <w:rPr>
          <w:rFonts w:ascii="Times New Roman" w:hAnsi="Times New Roman" w:cs="Times New Roman"/>
          <w:sz w:val="24"/>
          <w:szCs w:val="24"/>
        </w:rPr>
      </w:pPr>
      <w:r w:rsidRPr="00601CFA">
        <w:rPr>
          <w:rFonts w:ascii="Times New Roman" w:hAnsi="Times New Roman" w:cs="Times New Roman"/>
          <w:b/>
          <w:bCs/>
          <w:sz w:val="24"/>
          <w:szCs w:val="24"/>
        </w:rPr>
        <w:t>Partecipazione Attiva:</w:t>
      </w:r>
      <w:r>
        <w:rPr>
          <w:rFonts w:ascii="Times New Roman" w:hAnsi="Times New Roman" w:cs="Times New Roman"/>
          <w:b/>
          <w:bCs/>
          <w:sz w:val="24"/>
          <w:szCs w:val="24"/>
        </w:rPr>
        <w:t xml:space="preserve"> </w:t>
      </w:r>
      <w:r w:rsidRPr="00601CFA">
        <w:rPr>
          <w:rFonts w:ascii="Times New Roman" w:hAnsi="Times New Roman" w:cs="Times New Roman"/>
          <w:sz w:val="24"/>
          <w:szCs w:val="24"/>
        </w:rPr>
        <w:t>Misurazione dell’impegno e del coinvolgimento nelle attività scolastiche e nella vita della classe, incluse le collaborazioni con compagni e docenti.</w:t>
      </w:r>
    </w:p>
    <w:p w14:paraId="1FFFF413" w14:textId="62D31E29" w:rsidR="00601CFA" w:rsidRPr="00601CFA" w:rsidRDefault="00601CFA" w:rsidP="00601CFA">
      <w:pPr>
        <w:numPr>
          <w:ilvl w:val="0"/>
          <w:numId w:val="3"/>
        </w:numPr>
        <w:jc w:val="both"/>
        <w:rPr>
          <w:rFonts w:ascii="Times New Roman" w:hAnsi="Times New Roman" w:cs="Times New Roman"/>
          <w:sz w:val="24"/>
          <w:szCs w:val="24"/>
        </w:rPr>
      </w:pPr>
      <w:r w:rsidRPr="00601CFA">
        <w:rPr>
          <w:rFonts w:ascii="Times New Roman" w:hAnsi="Times New Roman" w:cs="Times New Roman"/>
          <w:b/>
          <w:bCs/>
          <w:sz w:val="24"/>
          <w:szCs w:val="24"/>
        </w:rPr>
        <w:t>Responsabilità e Autonomia:</w:t>
      </w:r>
      <w:r>
        <w:rPr>
          <w:rFonts w:ascii="Times New Roman" w:hAnsi="Times New Roman" w:cs="Times New Roman"/>
          <w:b/>
          <w:bCs/>
          <w:sz w:val="24"/>
          <w:szCs w:val="24"/>
        </w:rPr>
        <w:t xml:space="preserve"> </w:t>
      </w:r>
      <w:r w:rsidRPr="00601CFA">
        <w:rPr>
          <w:rFonts w:ascii="Times New Roman" w:hAnsi="Times New Roman" w:cs="Times New Roman"/>
          <w:sz w:val="24"/>
          <w:szCs w:val="24"/>
        </w:rPr>
        <w:t>Capacità di assumersi responsabilità e di gestire in autonomia i propri compiti e impegni.</w:t>
      </w:r>
    </w:p>
    <w:p w14:paraId="39433A1F" w14:textId="1B49BF59" w:rsidR="00601CFA" w:rsidRPr="00601CFA" w:rsidRDefault="00601CFA" w:rsidP="00601CFA">
      <w:pPr>
        <w:numPr>
          <w:ilvl w:val="0"/>
          <w:numId w:val="3"/>
        </w:numPr>
        <w:jc w:val="both"/>
        <w:rPr>
          <w:rFonts w:ascii="Times New Roman" w:hAnsi="Times New Roman" w:cs="Times New Roman"/>
          <w:sz w:val="24"/>
          <w:szCs w:val="24"/>
        </w:rPr>
      </w:pPr>
      <w:r w:rsidRPr="00601CFA">
        <w:rPr>
          <w:rFonts w:ascii="Times New Roman" w:hAnsi="Times New Roman" w:cs="Times New Roman"/>
          <w:b/>
          <w:bCs/>
          <w:sz w:val="24"/>
          <w:szCs w:val="24"/>
        </w:rPr>
        <w:t>Crescita Personale e di Cittadinanza:</w:t>
      </w:r>
      <w:r>
        <w:rPr>
          <w:rFonts w:ascii="Times New Roman" w:hAnsi="Times New Roman" w:cs="Times New Roman"/>
          <w:b/>
          <w:bCs/>
          <w:sz w:val="24"/>
          <w:szCs w:val="24"/>
        </w:rPr>
        <w:t xml:space="preserve"> </w:t>
      </w:r>
      <w:r w:rsidRPr="00601CFA">
        <w:rPr>
          <w:rFonts w:ascii="Times New Roman" w:hAnsi="Times New Roman" w:cs="Times New Roman"/>
          <w:sz w:val="24"/>
          <w:szCs w:val="24"/>
        </w:rPr>
        <w:t>Valutazione dello sviluppo dell’identità personale e dell’attitudine all’autovalutazione, elementi chiave per il percorso di crescita.</w:t>
      </w:r>
    </w:p>
    <w:p w14:paraId="63197A19" w14:textId="77777777" w:rsidR="00601CFA" w:rsidRPr="00601CFA" w:rsidRDefault="00601CFA" w:rsidP="00601CFA">
      <w:pPr>
        <w:jc w:val="both"/>
        <w:rPr>
          <w:rFonts w:ascii="Times New Roman" w:hAnsi="Times New Roman" w:cs="Times New Roman"/>
          <w:sz w:val="24"/>
          <w:szCs w:val="24"/>
        </w:rPr>
      </w:pPr>
      <w:r w:rsidRPr="00601CFA">
        <w:rPr>
          <w:rFonts w:ascii="Times New Roman" w:hAnsi="Times New Roman" w:cs="Times New Roman"/>
          <w:sz w:val="24"/>
          <w:szCs w:val="24"/>
        </w:rPr>
        <w:t>I livelli di valutazione del comportamento sono definiti come segue:</w:t>
      </w:r>
    </w:p>
    <w:p w14:paraId="636DEBD1" w14:textId="33DDB079" w:rsidR="00601CFA" w:rsidRPr="00601CFA" w:rsidRDefault="00601CFA" w:rsidP="00601CFA">
      <w:pPr>
        <w:numPr>
          <w:ilvl w:val="0"/>
          <w:numId w:val="4"/>
        </w:numPr>
        <w:jc w:val="both"/>
        <w:rPr>
          <w:rFonts w:ascii="Times New Roman" w:hAnsi="Times New Roman" w:cs="Times New Roman"/>
          <w:sz w:val="24"/>
          <w:szCs w:val="24"/>
        </w:rPr>
      </w:pPr>
      <w:r w:rsidRPr="00601CFA">
        <w:rPr>
          <w:rFonts w:ascii="Times New Roman" w:hAnsi="Times New Roman" w:cs="Times New Roman"/>
          <w:b/>
          <w:bCs/>
          <w:sz w:val="24"/>
          <w:szCs w:val="24"/>
        </w:rPr>
        <w:t>OTTIMO (10/10):</w:t>
      </w:r>
      <w:r>
        <w:rPr>
          <w:rFonts w:ascii="Times New Roman" w:hAnsi="Times New Roman" w:cs="Times New Roman"/>
          <w:b/>
          <w:bCs/>
          <w:sz w:val="24"/>
          <w:szCs w:val="24"/>
        </w:rPr>
        <w:t xml:space="preserve"> </w:t>
      </w:r>
      <w:r w:rsidRPr="00601CFA">
        <w:rPr>
          <w:rFonts w:ascii="Times New Roman" w:hAnsi="Times New Roman" w:cs="Times New Roman"/>
          <w:sz w:val="24"/>
          <w:szCs w:val="24"/>
        </w:rPr>
        <w:t>L’alunno manifesta un comportamento esemplare, caratterizzato da un totale rispetto delle regole e una partecipazione attiva e costante.</w:t>
      </w:r>
    </w:p>
    <w:p w14:paraId="0AFCAFDC" w14:textId="3F4F6994" w:rsidR="00601CFA" w:rsidRPr="00601CFA" w:rsidRDefault="00601CFA" w:rsidP="00601CFA">
      <w:pPr>
        <w:numPr>
          <w:ilvl w:val="0"/>
          <w:numId w:val="4"/>
        </w:numPr>
        <w:jc w:val="both"/>
        <w:rPr>
          <w:rFonts w:ascii="Times New Roman" w:hAnsi="Times New Roman" w:cs="Times New Roman"/>
          <w:sz w:val="24"/>
          <w:szCs w:val="24"/>
        </w:rPr>
      </w:pPr>
      <w:r w:rsidRPr="00601CFA">
        <w:rPr>
          <w:rFonts w:ascii="Times New Roman" w:hAnsi="Times New Roman" w:cs="Times New Roman"/>
          <w:b/>
          <w:bCs/>
          <w:sz w:val="24"/>
          <w:szCs w:val="24"/>
        </w:rPr>
        <w:t>DISTINTO (9/10):</w:t>
      </w:r>
      <w:r>
        <w:rPr>
          <w:rFonts w:ascii="Times New Roman" w:hAnsi="Times New Roman" w:cs="Times New Roman"/>
          <w:b/>
          <w:bCs/>
          <w:sz w:val="24"/>
          <w:szCs w:val="24"/>
        </w:rPr>
        <w:t xml:space="preserve"> </w:t>
      </w:r>
      <w:r w:rsidRPr="00601CFA">
        <w:rPr>
          <w:rFonts w:ascii="Times New Roman" w:hAnsi="Times New Roman" w:cs="Times New Roman"/>
          <w:sz w:val="24"/>
          <w:szCs w:val="24"/>
        </w:rPr>
        <w:t>L’alunno si distingue per il rispetto delle norme e una notevole capacità di collaborazione, pur presentando lievi margini di miglioramento.</w:t>
      </w:r>
    </w:p>
    <w:p w14:paraId="1AF332DC" w14:textId="580239C1" w:rsidR="00601CFA" w:rsidRPr="00601CFA" w:rsidRDefault="00601CFA" w:rsidP="00601CFA">
      <w:pPr>
        <w:numPr>
          <w:ilvl w:val="0"/>
          <w:numId w:val="4"/>
        </w:numPr>
        <w:jc w:val="both"/>
        <w:rPr>
          <w:rFonts w:ascii="Times New Roman" w:hAnsi="Times New Roman" w:cs="Times New Roman"/>
          <w:sz w:val="24"/>
          <w:szCs w:val="24"/>
        </w:rPr>
      </w:pPr>
      <w:r w:rsidRPr="00601CFA">
        <w:rPr>
          <w:rFonts w:ascii="Times New Roman" w:hAnsi="Times New Roman" w:cs="Times New Roman"/>
          <w:b/>
          <w:bCs/>
          <w:sz w:val="24"/>
          <w:szCs w:val="24"/>
        </w:rPr>
        <w:t>BUONO (8/10):</w:t>
      </w:r>
      <w:r>
        <w:rPr>
          <w:rFonts w:ascii="Times New Roman" w:hAnsi="Times New Roman" w:cs="Times New Roman"/>
          <w:b/>
          <w:bCs/>
          <w:sz w:val="24"/>
          <w:szCs w:val="24"/>
        </w:rPr>
        <w:t xml:space="preserve"> </w:t>
      </w:r>
      <w:r w:rsidRPr="00601CFA">
        <w:rPr>
          <w:rFonts w:ascii="Times New Roman" w:hAnsi="Times New Roman" w:cs="Times New Roman"/>
          <w:sz w:val="24"/>
          <w:szCs w:val="24"/>
        </w:rPr>
        <w:t>Il comportamento è complessivamente adeguato, con una partecipazione soddisfacente alla vita scolastica.</w:t>
      </w:r>
    </w:p>
    <w:p w14:paraId="7EF2F4A4" w14:textId="223F243F" w:rsidR="00601CFA" w:rsidRPr="00601CFA" w:rsidRDefault="00601CFA" w:rsidP="00601CFA">
      <w:pPr>
        <w:numPr>
          <w:ilvl w:val="0"/>
          <w:numId w:val="4"/>
        </w:numPr>
        <w:jc w:val="both"/>
        <w:rPr>
          <w:rFonts w:ascii="Times New Roman" w:hAnsi="Times New Roman" w:cs="Times New Roman"/>
          <w:sz w:val="24"/>
          <w:szCs w:val="24"/>
        </w:rPr>
      </w:pPr>
      <w:r w:rsidRPr="00601CFA">
        <w:rPr>
          <w:rFonts w:ascii="Times New Roman" w:hAnsi="Times New Roman" w:cs="Times New Roman"/>
          <w:b/>
          <w:bCs/>
          <w:sz w:val="24"/>
          <w:szCs w:val="24"/>
        </w:rPr>
        <w:lastRenderedPageBreak/>
        <w:t>SUFFICIENTE (7-6/10):</w:t>
      </w:r>
      <w:r>
        <w:rPr>
          <w:rFonts w:ascii="Times New Roman" w:hAnsi="Times New Roman" w:cs="Times New Roman"/>
          <w:b/>
          <w:bCs/>
          <w:sz w:val="24"/>
          <w:szCs w:val="24"/>
        </w:rPr>
        <w:t xml:space="preserve"> </w:t>
      </w:r>
      <w:r w:rsidRPr="00601CFA">
        <w:rPr>
          <w:rFonts w:ascii="Times New Roman" w:hAnsi="Times New Roman" w:cs="Times New Roman"/>
          <w:sz w:val="24"/>
          <w:szCs w:val="24"/>
        </w:rPr>
        <w:t>Il comportamento è accettabile, nonostante si evidenzino alcune criticità nella costanza del rispetto delle regole o nella partecipazione attiva.</w:t>
      </w:r>
    </w:p>
    <w:p w14:paraId="49A025CC" w14:textId="1A134FCF" w:rsidR="00601CFA" w:rsidRPr="00601CFA" w:rsidRDefault="00601CFA" w:rsidP="00601CFA">
      <w:pPr>
        <w:numPr>
          <w:ilvl w:val="0"/>
          <w:numId w:val="4"/>
        </w:numPr>
        <w:jc w:val="both"/>
        <w:rPr>
          <w:rFonts w:ascii="Times New Roman" w:hAnsi="Times New Roman" w:cs="Times New Roman"/>
          <w:sz w:val="24"/>
          <w:szCs w:val="24"/>
        </w:rPr>
      </w:pPr>
      <w:r w:rsidRPr="00601CFA">
        <w:rPr>
          <w:rFonts w:ascii="Times New Roman" w:hAnsi="Times New Roman" w:cs="Times New Roman"/>
          <w:b/>
          <w:bCs/>
          <w:sz w:val="24"/>
          <w:szCs w:val="24"/>
        </w:rPr>
        <w:t>NON SUFFICIENTE (&lt;6/10):</w:t>
      </w:r>
      <w:r>
        <w:rPr>
          <w:rFonts w:ascii="Times New Roman" w:hAnsi="Times New Roman" w:cs="Times New Roman"/>
          <w:b/>
          <w:bCs/>
          <w:sz w:val="24"/>
          <w:szCs w:val="24"/>
        </w:rPr>
        <w:t xml:space="preserve"> </w:t>
      </w:r>
      <w:r w:rsidRPr="00601CFA">
        <w:rPr>
          <w:rFonts w:ascii="Times New Roman" w:hAnsi="Times New Roman" w:cs="Times New Roman"/>
          <w:sz w:val="24"/>
          <w:szCs w:val="24"/>
        </w:rPr>
        <w:t>L’alunno presenta gravi e reiterate mancanze, che compromettono la convivenza scolastica e incidono negativamente sul proprio percorso educativo.</w:t>
      </w:r>
    </w:p>
    <w:p w14:paraId="1FD6E472" w14:textId="30AD0B2C" w:rsidR="00601CFA" w:rsidRPr="00601CFA" w:rsidRDefault="00601CFA" w:rsidP="00601CFA">
      <w:pPr>
        <w:jc w:val="both"/>
        <w:rPr>
          <w:rFonts w:ascii="Times New Roman" w:hAnsi="Times New Roman" w:cs="Times New Roman"/>
          <w:sz w:val="24"/>
          <w:szCs w:val="24"/>
        </w:rPr>
      </w:pPr>
    </w:p>
    <w:p w14:paraId="12069B05" w14:textId="6253FD93" w:rsidR="00601CFA" w:rsidRPr="00601CFA" w:rsidRDefault="00601CFA" w:rsidP="00601CFA">
      <w:pPr>
        <w:pStyle w:val="Paragrafoelenco"/>
        <w:numPr>
          <w:ilvl w:val="0"/>
          <w:numId w:val="7"/>
        </w:numPr>
        <w:jc w:val="both"/>
        <w:rPr>
          <w:rFonts w:ascii="Times New Roman" w:hAnsi="Times New Roman" w:cs="Times New Roman"/>
          <w:b/>
          <w:bCs/>
          <w:sz w:val="24"/>
          <w:szCs w:val="24"/>
        </w:rPr>
      </w:pPr>
      <w:r w:rsidRPr="00601CFA">
        <w:rPr>
          <w:rFonts w:ascii="Times New Roman" w:hAnsi="Times New Roman" w:cs="Times New Roman"/>
          <w:b/>
          <w:bCs/>
          <w:sz w:val="24"/>
          <w:szCs w:val="24"/>
        </w:rPr>
        <w:t>Conseguenze della Valutazione</w:t>
      </w:r>
    </w:p>
    <w:p w14:paraId="2275CBBC" w14:textId="1BF7F32E" w:rsidR="00601CFA" w:rsidRPr="00601CFA" w:rsidRDefault="00601CFA" w:rsidP="00601CFA">
      <w:pPr>
        <w:numPr>
          <w:ilvl w:val="0"/>
          <w:numId w:val="5"/>
        </w:numPr>
        <w:jc w:val="both"/>
        <w:rPr>
          <w:rFonts w:ascii="Times New Roman" w:hAnsi="Times New Roman" w:cs="Times New Roman"/>
          <w:sz w:val="24"/>
          <w:szCs w:val="24"/>
        </w:rPr>
      </w:pPr>
      <w:r w:rsidRPr="00601CFA">
        <w:rPr>
          <w:rFonts w:ascii="Times New Roman" w:hAnsi="Times New Roman" w:cs="Times New Roman"/>
          <w:b/>
          <w:bCs/>
          <w:sz w:val="24"/>
          <w:szCs w:val="24"/>
        </w:rPr>
        <w:t>Implicazioni per la Promozione:</w:t>
      </w:r>
      <w:r>
        <w:rPr>
          <w:rFonts w:ascii="Times New Roman" w:hAnsi="Times New Roman" w:cs="Times New Roman"/>
          <w:b/>
          <w:bCs/>
          <w:sz w:val="24"/>
          <w:szCs w:val="24"/>
        </w:rPr>
        <w:t xml:space="preserve"> </w:t>
      </w:r>
      <w:r w:rsidRPr="00601CFA">
        <w:rPr>
          <w:rFonts w:ascii="Times New Roman" w:hAnsi="Times New Roman" w:cs="Times New Roman"/>
          <w:sz w:val="24"/>
          <w:szCs w:val="24"/>
        </w:rPr>
        <w:t>Un voto di comportamento inferiore a 6/10 determina, in via automatica, la non ammissione alla classe successiva o all’esame conclusivo, a prescindere dai risultati ottenuti nelle altre discipline.</w:t>
      </w:r>
    </w:p>
    <w:p w14:paraId="1C15B8A0" w14:textId="2BF6792E" w:rsidR="00601CFA" w:rsidRPr="00601CFA" w:rsidRDefault="00601CFA" w:rsidP="00601CFA">
      <w:pPr>
        <w:numPr>
          <w:ilvl w:val="0"/>
          <w:numId w:val="5"/>
        </w:numPr>
        <w:jc w:val="both"/>
        <w:rPr>
          <w:rFonts w:ascii="Times New Roman" w:hAnsi="Times New Roman" w:cs="Times New Roman"/>
          <w:sz w:val="24"/>
          <w:szCs w:val="24"/>
        </w:rPr>
      </w:pPr>
      <w:r w:rsidRPr="00601CFA">
        <w:rPr>
          <w:rFonts w:ascii="Times New Roman" w:hAnsi="Times New Roman" w:cs="Times New Roman"/>
          <w:b/>
          <w:bCs/>
          <w:sz w:val="24"/>
          <w:szCs w:val="24"/>
        </w:rPr>
        <w:t>Percorsi di Recupero:</w:t>
      </w:r>
      <w:r>
        <w:rPr>
          <w:rFonts w:ascii="Times New Roman" w:hAnsi="Times New Roman" w:cs="Times New Roman"/>
          <w:b/>
          <w:bCs/>
          <w:sz w:val="24"/>
          <w:szCs w:val="24"/>
        </w:rPr>
        <w:t xml:space="preserve"> </w:t>
      </w:r>
      <w:r w:rsidRPr="00601CFA">
        <w:rPr>
          <w:rFonts w:ascii="Times New Roman" w:hAnsi="Times New Roman" w:cs="Times New Roman"/>
          <w:sz w:val="24"/>
          <w:szCs w:val="24"/>
        </w:rPr>
        <w:t>Nei casi in cui il comportamento risulti insufficiente, il Consiglio di Classe potrà attivare specifici percorsi di recupero e interventi formativi, coinvolgendo attivamente le famiglie per supportare il miglioramento.</w:t>
      </w:r>
    </w:p>
    <w:p w14:paraId="085896FD" w14:textId="7048B74D" w:rsidR="00601CFA" w:rsidRPr="00601CFA" w:rsidRDefault="00601CFA" w:rsidP="00601CFA">
      <w:pPr>
        <w:jc w:val="both"/>
        <w:rPr>
          <w:rFonts w:ascii="Times New Roman" w:hAnsi="Times New Roman" w:cs="Times New Roman"/>
          <w:sz w:val="24"/>
          <w:szCs w:val="24"/>
        </w:rPr>
      </w:pPr>
    </w:p>
    <w:p w14:paraId="49A5189D" w14:textId="380EEA55" w:rsidR="00601CFA" w:rsidRPr="00601CFA" w:rsidRDefault="00601CFA" w:rsidP="00601CFA">
      <w:pPr>
        <w:pStyle w:val="Paragrafoelenco"/>
        <w:numPr>
          <w:ilvl w:val="0"/>
          <w:numId w:val="7"/>
        </w:numPr>
        <w:jc w:val="both"/>
        <w:rPr>
          <w:rFonts w:ascii="Times New Roman" w:hAnsi="Times New Roman" w:cs="Times New Roman"/>
          <w:b/>
          <w:bCs/>
          <w:sz w:val="24"/>
          <w:szCs w:val="24"/>
        </w:rPr>
      </w:pPr>
      <w:r w:rsidRPr="00601CFA">
        <w:rPr>
          <w:rFonts w:ascii="Times New Roman" w:hAnsi="Times New Roman" w:cs="Times New Roman"/>
          <w:b/>
          <w:bCs/>
          <w:sz w:val="24"/>
          <w:szCs w:val="24"/>
        </w:rPr>
        <w:t>Funzione Formativa ed Educativa</w:t>
      </w:r>
    </w:p>
    <w:p w14:paraId="5DAE1B6C" w14:textId="77777777" w:rsidR="00601CFA" w:rsidRPr="00601CFA" w:rsidRDefault="00601CFA" w:rsidP="00601CFA">
      <w:pPr>
        <w:jc w:val="both"/>
        <w:rPr>
          <w:rFonts w:ascii="Times New Roman" w:hAnsi="Times New Roman" w:cs="Times New Roman"/>
          <w:sz w:val="24"/>
          <w:szCs w:val="24"/>
        </w:rPr>
      </w:pPr>
      <w:r w:rsidRPr="00601CFA">
        <w:rPr>
          <w:rFonts w:ascii="Times New Roman" w:hAnsi="Times New Roman" w:cs="Times New Roman"/>
          <w:sz w:val="24"/>
          <w:szCs w:val="24"/>
        </w:rPr>
        <w:t>La valutazione del comportamento ha una duplice funzione:</w:t>
      </w:r>
    </w:p>
    <w:p w14:paraId="7B5ED6A5" w14:textId="77777777" w:rsidR="00601CFA" w:rsidRPr="00601CFA" w:rsidRDefault="00601CFA" w:rsidP="00601CFA">
      <w:pPr>
        <w:numPr>
          <w:ilvl w:val="0"/>
          <w:numId w:val="6"/>
        </w:numPr>
        <w:jc w:val="both"/>
        <w:rPr>
          <w:rFonts w:ascii="Times New Roman" w:hAnsi="Times New Roman" w:cs="Times New Roman"/>
          <w:sz w:val="24"/>
          <w:szCs w:val="24"/>
        </w:rPr>
      </w:pPr>
      <w:r w:rsidRPr="00601CFA">
        <w:rPr>
          <w:rFonts w:ascii="Times New Roman" w:hAnsi="Times New Roman" w:cs="Times New Roman"/>
          <w:b/>
          <w:bCs/>
          <w:sz w:val="24"/>
          <w:szCs w:val="24"/>
        </w:rPr>
        <w:t>Documentativa:</w:t>
      </w:r>
      <w:r w:rsidRPr="00601CFA">
        <w:rPr>
          <w:rFonts w:ascii="Times New Roman" w:hAnsi="Times New Roman" w:cs="Times New Roman"/>
          <w:sz w:val="24"/>
          <w:szCs w:val="24"/>
        </w:rPr>
        <w:br/>
        <w:t>Registra il percorso di sviluppo delle competenze relazionali e di cittadinanza, fondamentali per la crescita personale dell’alunno.</w:t>
      </w:r>
    </w:p>
    <w:p w14:paraId="005D8509" w14:textId="77777777" w:rsidR="00601CFA" w:rsidRPr="00601CFA" w:rsidRDefault="00601CFA" w:rsidP="00601CFA">
      <w:pPr>
        <w:numPr>
          <w:ilvl w:val="0"/>
          <w:numId w:val="6"/>
        </w:numPr>
        <w:jc w:val="both"/>
        <w:rPr>
          <w:rFonts w:ascii="Times New Roman" w:hAnsi="Times New Roman" w:cs="Times New Roman"/>
          <w:sz w:val="24"/>
          <w:szCs w:val="24"/>
        </w:rPr>
      </w:pPr>
      <w:r w:rsidRPr="00601CFA">
        <w:rPr>
          <w:rFonts w:ascii="Times New Roman" w:hAnsi="Times New Roman" w:cs="Times New Roman"/>
          <w:b/>
          <w:bCs/>
          <w:sz w:val="24"/>
          <w:szCs w:val="24"/>
        </w:rPr>
        <w:t>Educativa:</w:t>
      </w:r>
      <w:r w:rsidRPr="00601CFA">
        <w:rPr>
          <w:rFonts w:ascii="Times New Roman" w:hAnsi="Times New Roman" w:cs="Times New Roman"/>
          <w:sz w:val="24"/>
          <w:szCs w:val="24"/>
        </w:rPr>
        <w:br/>
        <w:t>Promuove l’autovalutazione e la consapevolezza delle proprie potenzialità, fornendo un feedback continuo e orientativo che guida l’intervento didattico verso la personalizzazione del percorso formativo e l’inclusione.</w:t>
      </w:r>
    </w:p>
    <w:p w14:paraId="1EC55EF2" w14:textId="71088E51" w:rsidR="00601CFA" w:rsidRPr="00601CFA" w:rsidRDefault="00601CFA" w:rsidP="00601CFA">
      <w:pPr>
        <w:jc w:val="both"/>
        <w:rPr>
          <w:rFonts w:ascii="Times New Roman" w:hAnsi="Times New Roman" w:cs="Times New Roman"/>
          <w:sz w:val="24"/>
          <w:szCs w:val="24"/>
        </w:rPr>
      </w:pPr>
    </w:p>
    <w:p w14:paraId="45E8D77A" w14:textId="645CEED8" w:rsidR="00601CFA" w:rsidRPr="00601CFA" w:rsidRDefault="00601CFA" w:rsidP="00601CFA">
      <w:pPr>
        <w:jc w:val="both"/>
        <w:rPr>
          <w:rFonts w:ascii="Times New Roman" w:hAnsi="Times New Roman" w:cs="Times New Roman"/>
          <w:sz w:val="24"/>
          <w:szCs w:val="24"/>
        </w:rPr>
      </w:pPr>
      <w:r w:rsidRPr="00601CFA">
        <w:rPr>
          <w:rFonts w:ascii="Times New Roman" w:hAnsi="Times New Roman" w:cs="Times New Roman"/>
          <w:sz w:val="24"/>
          <w:szCs w:val="24"/>
        </w:rPr>
        <w:t>Questo documento integrato e aggiornato offre un quadro esaustivo della valutazione del comportamento in linea con le normative vigenti. L</w:t>
      </w:r>
      <w:r>
        <w:rPr>
          <w:rFonts w:ascii="Times New Roman" w:hAnsi="Times New Roman" w:cs="Times New Roman"/>
          <w:sz w:val="24"/>
          <w:szCs w:val="24"/>
        </w:rPr>
        <w:t>’</w:t>
      </w:r>
      <w:r w:rsidRPr="00601CFA">
        <w:rPr>
          <w:rFonts w:ascii="Times New Roman" w:hAnsi="Times New Roman" w:cs="Times New Roman"/>
          <w:sz w:val="24"/>
          <w:szCs w:val="24"/>
        </w:rPr>
        <w:t>integrazione di tutti i riferimenti normativi – dalla Legge 1° ottobre 2024, n. 150, al Decreto Legislativo n. 62/2017, fino ai regolamenti interni e agli altri riferimenti legislativi – assicura un approccio trasparente e coerente con il progetto educativo dell’istituto. In questo modo, il percorso formativo degli alunni è valorizzato non solo attraverso la misurazione delle competenze disciplinari, ma anche attraverso una valutazione attenta e personalizzata del comportamento e delle relazioni all'interno della comunità scolastica.</w:t>
      </w:r>
    </w:p>
    <w:p w14:paraId="3C6889F4" w14:textId="77777777" w:rsidR="009130A6" w:rsidRPr="00601CFA" w:rsidRDefault="009130A6" w:rsidP="00601CFA">
      <w:pPr>
        <w:jc w:val="both"/>
        <w:rPr>
          <w:rFonts w:ascii="Times New Roman" w:hAnsi="Times New Roman" w:cs="Times New Roman"/>
          <w:sz w:val="24"/>
          <w:szCs w:val="24"/>
        </w:rPr>
      </w:pPr>
    </w:p>
    <w:sectPr w:rsidR="009130A6" w:rsidRPr="00601C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857D4"/>
    <w:multiLevelType w:val="multilevel"/>
    <w:tmpl w:val="3F6A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D4D9B"/>
    <w:multiLevelType w:val="multilevel"/>
    <w:tmpl w:val="E232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26227"/>
    <w:multiLevelType w:val="multilevel"/>
    <w:tmpl w:val="5E04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223D5"/>
    <w:multiLevelType w:val="multilevel"/>
    <w:tmpl w:val="B73E7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306197"/>
    <w:multiLevelType w:val="multilevel"/>
    <w:tmpl w:val="6FD6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015673"/>
    <w:multiLevelType w:val="hybridMultilevel"/>
    <w:tmpl w:val="9D821F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59361F2"/>
    <w:multiLevelType w:val="multilevel"/>
    <w:tmpl w:val="81008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D0"/>
    <w:rsid w:val="002B1018"/>
    <w:rsid w:val="002D53CE"/>
    <w:rsid w:val="00601CFA"/>
    <w:rsid w:val="0076044F"/>
    <w:rsid w:val="008122D0"/>
    <w:rsid w:val="009130A6"/>
    <w:rsid w:val="00BE2D1D"/>
    <w:rsid w:val="00BE2F43"/>
    <w:rsid w:val="00BF1CE2"/>
    <w:rsid w:val="00C669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7510"/>
  <w15:docId w15:val="{42E398CA-23FE-4C4E-80F4-88514FD6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8122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8122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8122D0"/>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8122D0"/>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122D0"/>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8122D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122D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122D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122D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122D0"/>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8122D0"/>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8122D0"/>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8122D0"/>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8122D0"/>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8122D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122D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122D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122D0"/>
    <w:rPr>
      <w:rFonts w:eastAsiaTheme="majorEastAsia" w:cstheme="majorBidi"/>
      <w:color w:val="272727" w:themeColor="text1" w:themeTint="D8"/>
    </w:rPr>
  </w:style>
  <w:style w:type="paragraph" w:styleId="Titolo">
    <w:name w:val="Title"/>
    <w:basedOn w:val="Normale"/>
    <w:next w:val="Normale"/>
    <w:link w:val="TitoloCarattere"/>
    <w:uiPriority w:val="10"/>
    <w:qFormat/>
    <w:rsid w:val="00812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122D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122D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122D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122D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122D0"/>
    <w:rPr>
      <w:i/>
      <w:iCs/>
      <w:color w:val="404040" w:themeColor="text1" w:themeTint="BF"/>
    </w:rPr>
  </w:style>
  <w:style w:type="paragraph" w:styleId="Paragrafoelenco">
    <w:name w:val="List Paragraph"/>
    <w:basedOn w:val="Normale"/>
    <w:uiPriority w:val="34"/>
    <w:qFormat/>
    <w:rsid w:val="008122D0"/>
    <w:pPr>
      <w:ind w:left="720"/>
      <w:contextualSpacing/>
    </w:pPr>
  </w:style>
  <w:style w:type="character" w:styleId="Enfasiintensa">
    <w:name w:val="Intense Emphasis"/>
    <w:basedOn w:val="Carpredefinitoparagrafo"/>
    <w:uiPriority w:val="21"/>
    <w:qFormat/>
    <w:rsid w:val="008122D0"/>
    <w:rPr>
      <w:i/>
      <w:iCs/>
      <w:color w:val="2F5496" w:themeColor="accent1" w:themeShade="BF"/>
    </w:rPr>
  </w:style>
  <w:style w:type="paragraph" w:styleId="Citazioneintensa">
    <w:name w:val="Intense Quote"/>
    <w:basedOn w:val="Normale"/>
    <w:next w:val="Normale"/>
    <w:link w:val="CitazioneintensaCarattere"/>
    <w:uiPriority w:val="30"/>
    <w:qFormat/>
    <w:rsid w:val="00812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8122D0"/>
    <w:rPr>
      <w:i/>
      <w:iCs/>
      <w:color w:val="2F5496" w:themeColor="accent1" w:themeShade="BF"/>
    </w:rPr>
  </w:style>
  <w:style w:type="character" w:styleId="Riferimentointenso">
    <w:name w:val="Intense Reference"/>
    <w:basedOn w:val="Carpredefinitoparagrafo"/>
    <w:uiPriority w:val="32"/>
    <w:qFormat/>
    <w:rsid w:val="008122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032343">
      <w:bodyDiv w:val="1"/>
      <w:marLeft w:val="0"/>
      <w:marRight w:val="0"/>
      <w:marTop w:val="0"/>
      <w:marBottom w:val="0"/>
      <w:divBdr>
        <w:top w:val="none" w:sz="0" w:space="0" w:color="auto"/>
        <w:left w:val="none" w:sz="0" w:space="0" w:color="auto"/>
        <w:bottom w:val="none" w:sz="0" w:space="0" w:color="auto"/>
        <w:right w:val="none" w:sz="0" w:space="0" w:color="auto"/>
      </w:divBdr>
    </w:div>
    <w:div w:id="111464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5230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2</cp:revision>
  <dcterms:created xsi:type="dcterms:W3CDTF">2025-02-26T14:03:00Z</dcterms:created>
  <dcterms:modified xsi:type="dcterms:W3CDTF">2025-02-26T14:03:00Z</dcterms:modified>
</cp:coreProperties>
</file>