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72AEA130" w:rsidR="0087659A" w:rsidRPr="0087659A" w:rsidRDefault="00987F4C" w:rsidP="00987F4C">
      <w:pPr>
        <w:widowControl w:val="0"/>
        <w:tabs>
          <w:tab w:val="left" w:pos="1733"/>
        </w:tabs>
        <w:autoSpaceDE w:val="0"/>
        <w:autoSpaceDN w:val="0"/>
        <w:ind w:right="284"/>
        <w:jc w:val="both"/>
        <w:rPr>
          <w:rFonts w:ascii="Calibri" w:eastAsia="Calibri" w:hAnsi="Calibri" w:cs="Calibri"/>
          <w:b/>
          <w:i/>
          <w:iCs/>
          <w:lang w:eastAsia="en-US"/>
        </w:rPr>
      </w:pPr>
      <w:r>
        <w:rPr>
          <w:rFonts w:ascii="Calibri" w:eastAsia="Calibri" w:hAnsi="Calibri" w:cs="Calibri"/>
          <w:b/>
          <w:i/>
          <w:iCs/>
          <w:lang w:eastAsia="en-US"/>
        </w:rPr>
        <w:t>OGGE</w:t>
      </w:r>
      <w:r w:rsidR="00466B95">
        <w:rPr>
          <w:rFonts w:ascii="Calibri" w:eastAsia="Calibri" w:hAnsi="Calibri" w:cs="Calibri"/>
          <w:b/>
          <w:i/>
          <w:iCs/>
          <w:lang w:eastAsia="en-US"/>
        </w:rPr>
        <w:t>TT</w:t>
      </w:r>
      <w:r>
        <w:rPr>
          <w:rFonts w:ascii="Calibri" w:eastAsia="Calibri" w:hAnsi="Calibri" w:cs="Calibri"/>
          <w:b/>
          <w:i/>
          <w:iCs/>
          <w:lang w:eastAsia="en-US"/>
        </w:rPr>
        <w:t xml:space="preserve">O: </w:t>
      </w:r>
      <w:r w:rsidR="00BA29C9">
        <w:rPr>
          <w:rFonts w:ascii="Calibri" w:eastAsia="Calibri" w:hAnsi="Calibri" w:cs="Calibri"/>
          <w:b/>
          <w:i/>
          <w:iCs/>
          <w:lang w:eastAsia="en-US"/>
        </w:rPr>
        <w:t>Dichiarazione di insussistenza di incompatibilità o cause ostative</w:t>
      </w:r>
      <w:r w:rsidR="00587468">
        <w:rPr>
          <w:rFonts w:ascii="Calibri" w:eastAsia="Calibri" w:hAnsi="Calibri" w:cs="Calibri"/>
          <w:b/>
          <w:i/>
          <w:iCs/>
          <w:lang w:eastAsia="en-US"/>
        </w:rPr>
        <w:t xml:space="preserve"> a valere su:</w:t>
      </w:r>
    </w:p>
    <w:p w14:paraId="57DA4462" w14:textId="77777777" w:rsidR="0022653F" w:rsidRPr="003D1460" w:rsidRDefault="0022653F" w:rsidP="00466B95">
      <w:pPr>
        <w:widowControl w:val="0"/>
        <w:tabs>
          <w:tab w:val="left" w:pos="1733"/>
        </w:tabs>
        <w:autoSpaceDE w:val="0"/>
        <w:autoSpaceDN w:val="0"/>
        <w:jc w:val="both"/>
        <w:rPr>
          <w:rFonts w:ascii="Calibri" w:eastAsia="Calibri" w:hAnsi="Calibri" w:cs="Calibri"/>
          <w:bCs/>
          <w:i/>
          <w:iCs/>
          <w:lang w:eastAsia="en-US"/>
        </w:rPr>
      </w:pPr>
      <w:r w:rsidRPr="003D1460">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p>
    <w:p w14:paraId="6B7E4D19" w14:textId="77777777" w:rsidR="0022653F" w:rsidRPr="003D1460" w:rsidRDefault="0022653F" w:rsidP="00466B95">
      <w:pPr>
        <w:widowControl w:val="0"/>
        <w:tabs>
          <w:tab w:val="left" w:pos="1733"/>
        </w:tabs>
        <w:autoSpaceDE w:val="0"/>
        <w:autoSpaceDN w:val="0"/>
        <w:jc w:val="both"/>
        <w:rPr>
          <w:rFonts w:ascii="Calibri" w:eastAsia="Calibri" w:hAnsi="Calibri" w:cs="Calibri"/>
          <w:bCs/>
          <w:i/>
          <w:iCs/>
          <w:lang w:eastAsia="en-US"/>
        </w:rPr>
      </w:pPr>
      <w:bookmarkStart w:id="0" w:name="_Hlk182473947"/>
      <w:r w:rsidRPr="003D1460">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p>
    <w:p w14:paraId="6760AEB1" w14:textId="77777777" w:rsidR="0022653F" w:rsidRPr="003D1460" w:rsidRDefault="0022653F" w:rsidP="00466B95">
      <w:pPr>
        <w:widowControl w:val="0"/>
        <w:tabs>
          <w:tab w:val="left" w:pos="1733"/>
        </w:tabs>
        <w:autoSpaceDE w:val="0"/>
        <w:autoSpaceDN w:val="0"/>
        <w:jc w:val="both"/>
        <w:rPr>
          <w:rFonts w:ascii="Calibri" w:eastAsia="Calibri" w:hAnsi="Calibri" w:cs="Calibri"/>
          <w:bCs/>
          <w:i/>
          <w:iCs/>
          <w:lang w:eastAsia="en-US"/>
        </w:rPr>
      </w:pPr>
      <w:r w:rsidRPr="003D1460">
        <w:rPr>
          <w:rFonts w:ascii="Calibri" w:eastAsia="Calibri" w:hAnsi="Calibri" w:cs="Calibri"/>
          <w:bCs/>
          <w:i/>
          <w:iCs/>
          <w:lang w:eastAsia="en-US"/>
        </w:rPr>
        <w:t>Interventi di tutoraggio e formazione per la riduzione dei divari negli apprendimenti e il contrasto alla dispersione scolastica (D.M. 2 febbraio 2024, n. 19)</w:t>
      </w:r>
    </w:p>
    <w:p w14:paraId="6B59EAC8" w14:textId="77777777" w:rsidR="00987F4C" w:rsidRPr="00B11347" w:rsidRDefault="00987F4C" w:rsidP="00987F4C">
      <w:pPr>
        <w:autoSpaceDE w:val="0"/>
        <w:autoSpaceDN w:val="0"/>
        <w:ind w:right="1278"/>
        <w:jc w:val="both"/>
        <w:rPr>
          <w:rFonts w:asciiTheme="minorHAnsi" w:eastAsia="Calibri" w:hAnsiTheme="minorHAnsi" w:cstheme="minorHAnsi"/>
          <w:b/>
          <w:i/>
          <w:iCs/>
          <w14:ligatures w14:val="standardContextual"/>
        </w:rPr>
      </w:pPr>
      <w:bookmarkStart w:id="1" w:name="_Hlk187927281"/>
      <w:bookmarkEnd w:id="0"/>
      <w:r w:rsidRPr="00B11347">
        <w:rPr>
          <w:rFonts w:asciiTheme="minorHAnsi" w:eastAsia="Calibri" w:hAnsiTheme="minorHAnsi" w:cstheme="minorHAnsi"/>
          <w:b/>
          <w:i/>
          <w:iCs/>
          <w14:ligatures w14:val="standardContextual"/>
        </w:rPr>
        <w:t xml:space="preserve">CNP: </w:t>
      </w:r>
      <w:bookmarkStart w:id="2" w:name="_Hlk187854437"/>
      <w:r w:rsidRPr="00B11347">
        <w:rPr>
          <w:rFonts w:asciiTheme="minorHAnsi" w:eastAsiaTheme="minorEastAsia" w:hAnsiTheme="minorHAnsi" w:cstheme="minorHAnsi"/>
          <w:b/>
          <w:color w:val="212529"/>
          <w:shd w:val="clear" w:color="auto" w:fill="FFFFFF"/>
          <w14:ligatures w14:val="standardContextual"/>
        </w:rPr>
        <w:t>M4C1I1.4-2024-1322-P-48593</w:t>
      </w:r>
      <w:bookmarkEnd w:id="2"/>
    </w:p>
    <w:p w14:paraId="7390EABF" w14:textId="77777777" w:rsidR="00987F4C" w:rsidRPr="00B11347" w:rsidRDefault="00987F4C" w:rsidP="00987F4C">
      <w:pPr>
        <w:autoSpaceDE w:val="0"/>
        <w:autoSpaceDN w:val="0"/>
        <w:ind w:right="1278"/>
        <w:jc w:val="both"/>
        <w:rPr>
          <w:rFonts w:asciiTheme="minorHAnsi" w:eastAsia="Calibri" w:hAnsiTheme="minorHAnsi" w:cstheme="minorHAnsi"/>
          <w:b/>
          <w:i/>
          <w:iCs/>
          <w14:ligatures w14:val="standardContextual"/>
        </w:rPr>
      </w:pPr>
      <w:r w:rsidRPr="00B11347">
        <w:rPr>
          <w:rFonts w:asciiTheme="minorHAnsi" w:eastAsia="Calibri" w:hAnsiTheme="minorHAnsi" w:cstheme="minorHAnsi"/>
          <w:b/>
          <w:i/>
          <w:iCs/>
          <w14:ligatures w14:val="standardContextual"/>
        </w:rPr>
        <w:t xml:space="preserve">CUP: </w:t>
      </w:r>
      <w:r w:rsidRPr="00B11347">
        <w:rPr>
          <w:rFonts w:asciiTheme="minorHAnsi" w:eastAsiaTheme="minorEastAsia" w:hAnsiTheme="minorHAnsi" w:cstheme="minorHAnsi"/>
          <w:b/>
          <w:color w:val="212529"/>
          <w:shd w:val="clear" w:color="auto" w:fill="FFFFFF"/>
          <w14:ligatures w14:val="standardContextual"/>
        </w:rPr>
        <w:t>D34D21000620006</w:t>
      </w:r>
    </w:p>
    <w:p w14:paraId="198A9767" w14:textId="77777777" w:rsidR="00987F4C" w:rsidRPr="00B11347" w:rsidRDefault="00987F4C" w:rsidP="00987F4C">
      <w:pPr>
        <w:ind w:right="-20"/>
        <w:rPr>
          <w:rFonts w:ascii="Calibri" w:eastAsia="Calibri" w:hAnsi="Calibri" w:cs="Calibri"/>
          <w:color w:val="000000"/>
          <w14:ligatures w14:val="standardContextual"/>
        </w:rPr>
      </w:pPr>
      <w:r w:rsidRPr="00B11347">
        <w:rPr>
          <w:rFonts w:ascii="Calibri" w:eastAsia="Calibri" w:hAnsi="Calibri" w:cs="Calibri"/>
          <w:color w:val="000000"/>
          <w14:ligatures w14:val="standardContextual"/>
        </w:rPr>
        <w:t>T</w:t>
      </w:r>
      <w:r w:rsidRPr="00B11347">
        <w:rPr>
          <w:rFonts w:ascii="Calibri" w:eastAsia="Calibri" w:hAnsi="Calibri" w:cs="Calibri"/>
          <w:color w:val="000000"/>
          <w:w w:val="101"/>
          <w14:ligatures w14:val="standardContextual"/>
        </w:rPr>
        <w:t>i</w:t>
      </w:r>
      <w:r w:rsidRPr="00B11347">
        <w:rPr>
          <w:rFonts w:ascii="Calibri" w:eastAsia="Calibri" w:hAnsi="Calibri" w:cs="Calibri"/>
          <w:color w:val="000000"/>
          <w14:ligatures w14:val="standardContextual"/>
        </w:rPr>
        <w:t>t</w:t>
      </w:r>
      <w:r w:rsidRPr="00B11347">
        <w:rPr>
          <w:rFonts w:ascii="Calibri" w:eastAsia="Calibri" w:hAnsi="Calibri" w:cs="Calibri"/>
          <w:color w:val="000000"/>
          <w:spacing w:val="1"/>
          <w14:ligatures w14:val="standardContextual"/>
        </w:rPr>
        <w:t>o</w:t>
      </w:r>
      <w:r w:rsidRPr="00B11347">
        <w:rPr>
          <w:rFonts w:ascii="Calibri" w:eastAsia="Calibri" w:hAnsi="Calibri" w:cs="Calibri"/>
          <w:color w:val="000000"/>
          <w:spacing w:val="-2"/>
          <w:w w:val="101"/>
          <w14:ligatures w14:val="standardContextual"/>
        </w:rPr>
        <w:t>l</w:t>
      </w:r>
      <w:r w:rsidRPr="00B11347">
        <w:rPr>
          <w:rFonts w:ascii="Calibri" w:eastAsia="Calibri" w:hAnsi="Calibri" w:cs="Calibri"/>
          <w:color w:val="000000"/>
          <w14:ligatures w14:val="standardContextual"/>
        </w:rPr>
        <w:t>o p</w:t>
      </w:r>
      <w:r w:rsidRPr="00B11347">
        <w:rPr>
          <w:rFonts w:ascii="Calibri" w:eastAsia="Calibri" w:hAnsi="Calibri" w:cs="Calibri"/>
          <w:color w:val="000000"/>
          <w:spacing w:val="-1"/>
          <w14:ligatures w14:val="standardContextual"/>
        </w:rPr>
        <w:t>r</w:t>
      </w:r>
      <w:r w:rsidRPr="00B11347">
        <w:rPr>
          <w:rFonts w:ascii="Calibri" w:eastAsia="Calibri" w:hAnsi="Calibri" w:cs="Calibri"/>
          <w:color w:val="000000"/>
          <w14:ligatures w14:val="standardContextual"/>
        </w:rPr>
        <w:t>ogett</w:t>
      </w:r>
      <w:r w:rsidRPr="00B11347">
        <w:rPr>
          <w:rFonts w:ascii="Calibri" w:eastAsia="Calibri" w:hAnsi="Calibri" w:cs="Calibri"/>
          <w:color w:val="000000"/>
          <w:spacing w:val="-1"/>
          <w14:ligatures w14:val="standardContextual"/>
        </w:rPr>
        <w:t>o</w:t>
      </w:r>
      <w:r w:rsidRPr="00B11347">
        <w:rPr>
          <w:rFonts w:ascii="Calibri" w:eastAsia="Calibri" w:hAnsi="Calibri" w:cs="Calibri"/>
          <w:color w:val="000000"/>
          <w:w w:val="101"/>
          <w14:ligatures w14:val="standardContextual"/>
        </w:rPr>
        <w:t>:</w:t>
      </w:r>
      <w:r w:rsidRPr="00B11347">
        <w:rPr>
          <w:rFonts w:ascii="Calibri" w:eastAsia="Calibri" w:hAnsi="Calibri" w:cs="Calibri"/>
          <w:color w:val="000000"/>
          <w14:ligatures w14:val="standardContextual"/>
        </w:rPr>
        <w:t xml:space="preserve"> </w:t>
      </w:r>
      <w:r w:rsidRPr="00B11347">
        <w:rPr>
          <w:rFonts w:ascii="Calibri" w:eastAsia="Calibri" w:hAnsi="Calibri" w:cs="Calibri"/>
          <w:b/>
          <w:bCs/>
          <w:color w:val="000000"/>
          <w14:ligatures w14:val="standardContextual"/>
        </w:rPr>
        <w:t>“</w:t>
      </w:r>
      <w:r w:rsidRPr="00B11347">
        <w:rPr>
          <w:rFonts w:ascii="Calibri" w:eastAsia="Calibri" w:hAnsi="Calibri" w:cs="Calibri"/>
          <w:b/>
          <w:bCs/>
          <w:i/>
          <w:iCs/>
          <w:spacing w:val="-1"/>
          <w14:ligatures w14:val="standardContextual"/>
        </w:rPr>
        <w:t>LE COMPETENZE PER IL DROPOUT”</w:t>
      </w:r>
    </w:p>
    <w:bookmarkEnd w:id="1"/>
    <w:p w14:paraId="57BA8391" w14:textId="77777777" w:rsidR="00987F4C" w:rsidRDefault="00987F4C" w:rsidP="0022653F">
      <w:pPr>
        <w:keepNext/>
        <w:keepLines/>
        <w:widowControl w:val="0"/>
        <w:jc w:val="center"/>
        <w:outlineLvl w:val="5"/>
        <w:rPr>
          <w:rFonts w:asciiTheme="minorHAnsi" w:eastAsia="Arial" w:hAnsiTheme="minorHAnsi"/>
          <w:b/>
          <w:bCs/>
          <w:sz w:val="22"/>
          <w:szCs w:val="22"/>
        </w:rPr>
      </w:pPr>
    </w:p>
    <w:p w14:paraId="2BA99CBD" w14:textId="77777777"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5C8648E2"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4947A4B3"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68AE02FF" w14:textId="12A6F1D8"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Individuato in qualità di</w:t>
      </w:r>
      <w:r w:rsidR="008E0148">
        <w:rPr>
          <w:rFonts w:asciiTheme="minorHAnsi" w:eastAsia="Arial" w:hAnsiTheme="minorHAnsi"/>
          <w:b/>
          <w:bCs/>
          <w:sz w:val="22"/>
          <w:szCs w:val="22"/>
        </w:rPr>
        <w:t xml:space="preserve"> </w:t>
      </w:r>
      <w:r w:rsidR="00987F4C">
        <w:rPr>
          <w:rFonts w:asciiTheme="minorHAnsi" w:eastAsia="Arial" w:hAnsiTheme="minorHAnsi"/>
          <w:b/>
          <w:bCs/>
          <w:sz w:val="22"/>
          <w:szCs w:val="22"/>
        </w:rPr>
        <w:t>____________________</w:t>
      </w:r>
      <w:r w:rsidR="008E0148">
        <w:rPr>
          <w:rFonts w:asciiTheme="minorHAnsi" w:eastAsia="Arial" w:hAnsiTheme="minorHAnsi"/>
          <w:b/>
          <w:bCs/>
          <w:sz w:val="22"/>
          <w:szCs w:val="22"/>
        </w:rPr>
        <w:t xml:space="preserve"> </w:t>
      </w:r>
      <w:r w:rsidR="00987F4C">
        <w:rPr>
          <w:rFonts w:asciiTheme="minorHAnsi" w:eastAsia="Arial" w:hAnsiTheme="minorHAnsi"/>
          <w:b/>
          <w:bCs/>
          <w:sz w:val="22"/>
          <w:szCs w:val="22"/>
        </w:rPr>
        <w:t>_______________</w:t>
      </w:r>
      <w:r w:rsidR="00466B95">
        <w:rPr>
          <w:rFonts w:asciiTheme="minorHAnsi" w:eastAsia="Arial" w:hAnsiTheme="minorHAnsi"/>
          <w:b/>
          <w:bCs/>
          <w:sz w:val="22"/>
          <w:szCs w:val="22"/>
        </w:rPr>
        <w:t>_____</w:t>
      </w:r>
      <w:r>
        <w:rPr>
          <w:rFonts w:asciiTheme="minorHAnsi" w:eastAsia="Arial" w:hAnsiTheme="minorHAnsi"/>
          <w:b/>
          <w:bCs/>
          <w:sz w:val="22"/>
          <w:szCs w:val="22"/>
        </w:rPr>
        <w:t>nel progetto di cui in oggetto</w:t>
      </w: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lastRenderedPageBreak/>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19D4" w14:textId="77777777" w:rsidR="009033A8" w:rsidRDefault="009033A8">
      <w:r>
        <w:separator/>
      </w:r>
    </w:p>
  </w:endnote>
  <w:endnote w:type="continuationSeparator" w:id="0">
    <w:p w14:paraId="284683E5" w14:textId="77777777" w:rsidR="009033A8" w:rsidRDefault="0090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0E57D" w14:textId="77777777" w:rsidR="009033A8" w:rsidRDefault="009033A8">
      <w:r>
        <w:separator/>
      </w:r>
    </w:p>
  </w:footnote>
  <w:footnote w:type="continuationSeparator" w:id="0">
    <w:p w14:paraId="1FDD498D" w14:textId="77777777" w:rsidR="009033A8" w:rsidRDefault="0090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4"/>
  </w:num>
  <w:num w:numId="9" w16cid:durableId="1047922356">
    <w:abstractNumId w:val="13"/>
  </w:num>
  <w:num w:numId="10" w16cid:durableId="697507067">
    <w:abstractNumId w:val="31"/>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0"/>
  </w:num>
  <w:num w:numId="17" w16cid:durableId="1658221711">
    <w:abstractNumId w:val="9"/>
  </w:num>
  <w:num w:numId="18" w16cid:durableId="1671061976">
    <w:abstractNumId w:val="23"/>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7"/>
  </w:num>
  <w:num w:numId="25" w16cid:durableId="129637878">
    <w:abstractNumId w:val="11"/>
  </w:num>
  <w:num w:numId="26" w16cid:durableId="832912483">
    <w:abstractNumId w:val="28"/>
  </w:num>
  <w:num w:numId="27" w16cid:durableId="282805874">
    <w:abstractNumId w:val="26"/>
  </w:num>
  <w:num w:numId="28" w16cid:durableId="989793468">
    <w:abstractNumId w:val="29"/>
  </w:num>
  <w:num w:numId="29" w16cid:durableId="1729108816">
    <w:abstractNumId w:val="12"/>
  </w:num>
  <w:num w:numId="30"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6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470962">
    <w:abstractNumId w:val="20"/>
  </w:num>
  <w:num w:numId="33"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47FE"/>
    <w:rsid w:val="00225146"/>
    <w:rsid w:val="0022653F"/>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39EF"/>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66B95"/>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6CE9"/>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33A8"/>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87F4C"/>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C786A"/>
    <w:rsid w:val="00AD07E7"/>
    <w:rsid w:val="00AD28CB"/>
    <w:rsid w:val="00AD540E"/>
    <w:rsid w:val="00AE0FBC"/>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3C73"/>
    <w:rsid w:val="00C05548"/>
    <w:rsid w:val="00C0754E"/>
    <w:rsid w:val="00C07B27"/>
    <w:rsid w:val="00C07DDD"/>
    <w:rsid w:val="00C16450"/>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3128</Characters>
  <Application>Microsoft Office Word</Application>
  <DocSecurity>0</DocSecurity>
  <Lines>80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3</cp:revision>
  <cp:lastPrinted>2020-02-24T13:03:00Z</cp:lastPrinted>
  <dcterms:created xsi:type="dcterms:W3CDTF">2025-02-01T18:27:00Z</dcterms:created>
  <dcterms:modified xsi:type="dcterms:W3CDTF">2025-02-01T18:38:00Z</dcterms:modified>
</cp:coreProperties>
</file>